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B7" w:rsidRDefault="004F5DB7" w:rsidP="004F5DB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4"/>
          <w:lang w:eastAsia="ru-RU"/>
        </w:rPr>
      </w:pPr>
      <w:r w:rsidRPr="004F5DB7">
        <w:rPr>
          <w:rFonts w:ascii="Times New Roman" w:eastAsia="Times New Roman" w:hAnsi="Times New Roman" w:cs="Times New Roman"/>
          <w:b/>
          <w:bCs/>
          <w:color w:val="2D2D2D"/>
          <w:spacing w:val="2"/>
          <w:kern w:val="36"/>
          <w:sz w:val="28"/>
          <w:szCs w:val="24"/>
          <w:lang w:eastAsia="ru-RU"/>
        </w:rPr>
        <w:t>О погребении и похоронном деле в Московской области (с изменениями на 11 октября 2019 года)</w:t>
      </w:r>
    </w:p>
    <w:p w:rsidR="004F5DB7" w:rsidRPr="004F5DB7" w:rsidRDefault="004F5DB7" w:rsidP="004F5DB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4"/>
          <w:lang w:eastAsia="ru-RU"/>
        </w:rPr>
      </w:pPr>
    </w:p>
    <w:p w:rsidR="004F5DB7" w:rsidRPr="004F5DB7" w:rsidRDefault="004F5DB7" w:rsidP="004F5DB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4F5DB7">
        <w:rPr>
          <w:rFonts w:ascii="Times New Roman" w:eastAsia="Times New Roman" w:hAnsi="Times New Roman" w:cs="Times New Roman"/>
          <w:color w:val="3C3C3C"/>
          <w:spacing w:val="2"/>
          <w:sz w:val="24"/>
          <w:szCs w:val="24"/>
          <w:lang w:eastAsia="ru-RU"/>
        </w:rPr>
        <w:t>ЗАКОН</w:t>
      </w:r>
    </w:p>
    <w:p w:rsidR="004F5DB7" w:rsidRPr="004F5DB7" w:rsidRDefault="004F5DB7" w:rsidP="004F5DB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4F5DB7">
        <w:rPr>
          <w:rFonts w:ascii="Times New Roman" w:eastAsia="Times New Roman" w:hAnsi="Times New Roman" w:cs="Times New Roman"/>
          <w:color w:val="3C3C3C"/>
          <w:spacing w:val="2"/>
          <w:sz w:val="24"/>
          <w:szCs w:val="24"/>
          <w:lang w:eastAsia="ru-RU"/>
        </w:rPr>
        <w:t>МОСКОВСКОЙ ОБЛАСТИ</w:t>
      </w:r>
    </w:p>
    <w:p w:rsidR="00140518" w:rsidRDefault="004F5DB7" w:rsidP="0014051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4"/>
          <w:lang w:eastAsia="ru-RU"/>
        </w:rPr>
      </w:pPr>
      <w:r w:rsidRPr="004F5DB7">
        <w:rPr>
          <w:rFonts w:ascii="Times New Roman" w:eastAsia="Times New Roman" w:hAnsi="Times New Roman" w:cs="Times New Roman"/>
          <w:color w:val="3C3C3C"/>
          <w:spacing w:val="2"/>
          <w:sz w:val="24"/>
          <w:szCs w:val="24"/>
          <w:lang w:eastAsia="ru-RU"/>
        </w:rPr>
        <w:t>от 17 июля 2007 года N 115/2007-ОЗ</w:t>
      </w:r>
      <w:r w:rsidRPr="004F5DB7">
        <w:rPr>
          <w:rFonts w:ascii="Times New Roman" w:eastAsia="Times New Roman" w:hAnsi="Times New Roman" w:cs="Times New Roman"/>
          <w:b/>
          <w:bCs/>
          <w:color w:val="2D2D2D"/>
          <w:spacing w:val="2"/>
          <w:kern w:val="36"/>
          <w:sz w:val="28"/>
          <w:szCs w:val="24"/>
          <w:lang w:eastAsia="ru-RU"/>
        </w:rPr>
        <w:t xml:space="preserve"> </w:t>
      </w:r>
      <w:r w:rsidR="00140518">
        <w:rPr>
          <w:rFonts w:ascii="Times New Roman" w:eastAsia="Times New Roman" w:hAnsi="Times New Roman" w:cs="Times New Roman"/>
          <w:b/>
          <w:bCs/>
          <w:color w:val="2D2D2D"/>
          <w:spacing w:val="2"/>
          <w:kern w:val="36"/>
          <w:sz w:val="28"/>
          <w:szCs w:val="24"/>
          <w:lang w:eastAsia="ru-RU"/>
        </w:rPr>
        <w:t xml:space="preserve"> </w:t>
      </w:r>
    </w:p>
    <w:p w:rsidR="004F5DB7" w:rsidRPr="004F5DB7" w:rsidRDefault="004F5DB7" w:rsidP="004F5DB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4F5DB7" w:rsidRPr="004F5DB7" w:rsidRDefault="004F5DB7" w:rsidP="004F5DB7">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4F5DB7">
        <w:rPr>
          <w:rFonts w:ascii="Times New Roman" w:eastAsia="Times New Roman" w:hAnsi="Times New Roman" w:cs="Times New Roman"/>
          <w:color w:val="3C3C3C"/>
          <w:spacing w:val="2"/>
          <w:sz w:val="24"/>
          <w:szCs w:val="24"/>
          <w:lang w:eastAsia="ru-RU"/>
        </w:rPr>
        <w:t>О погребении и похоронном деле в Московской области</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(с изменениями на 11 октября 2019 года)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____________________________________________________________________</w:t>
      </w:r>
      <w:r w:rsidRPr="004F5DB7">
        <w:rPr>
          <w:rFonts w:ascii="Times New Roman" w:eastAsia="Times New Roman" w:hAnsi="Times New Roman" w:cs="Times New Roman"/>
          <w:color w:val="2D2D2D"/>
          <w:spacing w:val="2"/>
          <w:sz w:val="24"/>
          <w:szCs w:val="24"/>
          <w:lang w:eastAsia="ru-RU"/>
        </w:rPr>
        <w:br/>
        <w:t>Документ с изменениями, внесенными:</w:t>
      </w:r>
      <w:r w:rsidRPr="004F5DB7">
        <w:rPr>
          <w:rFonts w:ascii="Times New Roman" w:eastAsia="Times New Roman" w:hAnsi="Times New Roman" w:cs="Times New Roman"/>
          <w:color w:val="2D2D2D"/>
          <w:spacing w:val="2"/>
          <w:sz w:val="24"/>
          <w:szCs w:val="24"/>
          <w:lang w:eastAsia="ru-RU"/>
        </w:rPr>
        <w:br/>
      </w:r>
      <w:hyperlink r:id="rId4" w:history="1">
        <w:proofErr w:type="gramStart"/>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 (Ежедневные новости.</w:t>
      </w:r>
      <w:proofErr w:type="gramEnd"/>
      <w:r w:rsidRPr="004F5DB7">
        <w:rPr>
          <w:rFonts w:ascii="Times New Roman" w:eastAsia="Times New Roman" w:hAnsi="Times New Roman" w:cs="Times New Roman"/>
          <w:color w:val="2D2D2D"/>
          <w:spacing w:val="2"/>
          <w:sz w:val="24"/>
          <w:szCs w:val="24"/>
          <w:lang w:eastAsia="ru-RU"/>
        </w:rPr>
        <w:t xml:space="preserve"> Подмосковье, N 69, 05.04.2008) (распространяется на правоотношения, возникшие с 1 января 2008 года);</w:t>
      </w:r>
      <w:r w:rsidRPr="004F5DB7">
        <w:rPr>
          <w:rFonts w:ascii="Times New Roman" w:eastAsia="Times New Roman" w:hAnsi="Times New Roman" w:cs="Times New Roman"/>
          <w:color w:val="2D2D2D"/>
          <w:spacing w:val="2"/>
          <w:sz w:val="24"/>
          <w:szCs w:val="24"/>
          <w:lang w:eastAsia="ru-RU"/>
        </w:rPr>
        <w:br/>
      </w:r>
      <w:hyperlink r:id="rId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 (Ежедневные новости. Подмосковье, N 45, 07.03.2009);</w:t>
      </w:r>
      <w:r w:rsidRPr="004F5DB7">
        <w:rPr>
          <w:rFonts w:ascii="Times New Roman" w:eastAsia="Times New Roman" w:hAnsi="Times New Roman" w:cs="Times New Roman"/>
          <w:color w:val="2D2D2D"/>
          <w:spacing w:val="2"/>
          <w:sz w:val="24"/>
          <w:szCs w:val="24"/>
          <w:lang w:eastAsia="ru-RU"/>
        </w:rPr>
        <w:br/>
      </w:r>
      <w:hyperlink r:id="rId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ноября 2009 года N 143/2009-ОЗ</w:t>
        </w:r>
      </w:hyperlink>
      <w:r w:rsidRPr="004F5DB7">
        <w:rPr>
          <w:rFonts w:ascii="Times New Roman" w:eastAsia="Times New Roman" w:hAnsi="Times New Roman" w:cs="Times New Roman"/>
          <w:color w:val="2D2D2D"/>
          <w:spacing w:val="2"/>
          <w:sz w:val="24"/>
          <w:szCs w:val="24"/>
          <w:lang w:eastAsia="ru-RU"/>
        </w:rPr>
        <w:t> (Ежедневные новости. Подмосковье, N 233, 08.12.2009);</w:t>
      </w:r>
      <w:r w:rsidRPr="004F5DB7">
        <w:rPr>
          <w:rFonts w:ascii="Times New Roman" w:eastAsia="Times New Roman" w:hAnsi="Times New Roman" w:cs="Times New Roman"/>
          <w:color w:val="2D2D2D"/>
          <w:spacing w:val="2"/>
          <w:sz w:val="24"/>
          <w:szCs w:val="24"/>
          <w:lang w:eastAsia="ru-RU"/>
        </w:rPr>
        <w:br/>
      </w:r>
      <w:hyperlink r:id="rId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2009 года N 178/2009-ОЗ</w:t>
        </w:r>
      </w:hyperlink>
      <w:r w:rsidRPr="004F5DB7">
        <w:rPr>
          <w:rFonts w:ascii="Times New Roman" w:eastAsia="Times New Roman" w:hAnsi="Times New Roman" w:cs="Times New Roman"/>
          <w:color w:val="2D2D2D"/>
          <w:spacing w:val="2"/>
          <w:sz w:val="24"/>
          <w:szCs w:val="24"/>
          <w:lang w:eastAsia="ru-RU"/>
        </w:rPr>
        <w:t> (Ежедневные новости. Подмосковье, N 249, 30.12.2009) (действие распространяется на правоотношения, возникшие с 1 января 2010 года);</w:t>
      </w:r>
      <w:r w:rsidRPr="004F5DB7">
        <w:rPr>
          <w:rFonts w:ascii="Times New Roman" w:eastAsia="Times New Roman" w:hAnsi="Times New Roman" w:cs="Times New Roman"/>
          <w:color w:val="2D2D2D"/>
          <w:spacing w:val="2"/>
          <w:sz w:val="24"/>
          <w:szCs w:val="24"/>
          <w:lang w:eastAsia="ru-RU"/>
        </w:rPr>
        <w:br/>
      </w:r>
      <w:hyperlink r:id="rId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(Ежедневные новости. Подмосковье, N 101, 09.06.2010);</w:t>
      </w:r>
      <w:r w:rsidRPr="004F5DB7">
        <w:rPr>
          <w:rFonts w:ascii="Times New Roman" w:eastAsia="Times New Roman" w:hAnsi="Times New Roman" w:cs="Times New Roman"/>
          <w:color w:val="2D2D2D"/>
          <w:spacing w:val="2"/>
          <w:sz w:val="24"/>
          <w:szCs w:val="24"/>
          <w:lang w:eastAsia="ru-RU"/>
        </w:rPr>
        <w:br/>
      </w:r>
      <w:hyperlink r:id="rId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2010 года N 166/2010-ОЗ</w:t>
        </w:r>
      </w:hyperlink>
      <w:r w:rsidRPr="004F5DB7">
        <w:rPr>
          <w:rFonts w:ascii="Times New Roman" w:eastAsia="Times New Roman" w:hAnsi="Times New Roman" w:cs="Times New Roman"/>
          <w:color w:val="2D2D2D"/>
          <w:spacing w:val="2"/>
          <w:sz w:val="24"/>
          <w:szCs w:val="24"/>
          <w:lang w:eastAsia="ru-RU"/>
        </w:rPr>
        <w:t> (Ежедневные новости. Подмосковье, N 241, 29.12.2010);</w:t>
      </w:r>
      <w:r w:rsidRPr="004F5DB7">
        <w:rPr>
          <w:rFonts w:ascii="Times New Roman" w:eastAsia="Times New Roman" w:hAnsi="Times New Roman" w:cs="Times New Roman"/>
          <w:color w:val="2D2D2D"/>
          <w:spacing w:val="2"/>
          <w:sz w:val="24"/>
          <w:szCs w:val="24"/>
          <w:lang w:eastAsia="ru-RU"/>
        </w:rPr>
        <w:br/>
      </w:r>
      <w:hyperlink r:id="rId1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 xml:space="preserve"> (Ежедневные Новости. Подмосковье, N 132, 23.07.2011) (о порядке вступления в силу </w:t>
      </w:r>
      <w:proofErr w:type="gramStart"/>
      <w:r w:rsidRPr="004F5DB7">
        <w:rPr>
          <w:rFonts w:ascii="Times New Roman" w:eastAsia="Times New Roman" w:hAnsi="Times New Roman" w:cs="Times New Roman"/>
          <w:color w:val="2D2D2D"/>
          <w:spacing w:val="2"/>
          <w:sz w:val="24"/>
          <w:szCs w:val="24"/>
          <w:lang w:eastAsia="ru-RU"/>
        </w:rPr>
        <w:t>см</w:t>
      </w:r>
      <w:proofErr w:type="gramEnd"/>
      <w:r w:rsidRPr="004F5DB7">
        <w:rPr>
          <w:rFonts w:ascii="Times New Roman" w:eastAsia="Times New Roman" w:hAnsi="Times New Roman" w:cs="Times New Roman"/>
          <w:color w:val="2D2D2D"/>
          <w:spacing w:val="2"/>
          <w:sz w:val="24"/>
          <w:szCs w:val="24"/>
          <w:lang w:eastAsia="ru-RU"/>
        </w:rPr>
        <w:t>. </w:t>
      </w:r>
      <w:hyperlink r:id="rId11" w:history="1">
        <w:r w:rsidRPr="004F5DB7">
          <w:rPr>
            <w:rFonts w:ascii="Times New Roman" w:eastAsia="Times New Roman" w:hAnsi="Times New Roman" w:cs="Times New Roman"/>
            <w:color w:val="00466E"/>
            <w:spacing w:val="2"/>
            <w:sz w:val="24"/>
            <w:szCs w:val="24"/>
            <w:u w:val="single"/>
            <w:lang w:eastAsia="ru-RU"/>
          </w:rPr>
          <w:t>статью 3 Закона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hyperlink r:id="rId1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26 декабря 2012 года N 212/2012-ОЗ</w:t>
        </w:r>
      </w:hyperlink>
      <w:r w:rsidRPr="004F5DB7">
        <w:rPr>
          <w:rFonts w:ascii="Times New Roman" w:eastAsia="Times New Roman" w:hAnsi="Times New Roman" w:cs="Times New Roman"/>
          <w:color w:val="2D2D2D"/>
          <w:spacing w:val="2"/>
          <w:sz w:val="24"/>
          <w:szCs w:val="24"/>
          <w:lang w:eastAsia="ru-RU"/>
        </w:rPr>
        <w:t xml:space="preserve"> (Ежедневные Новости. Подмосковье, N 241, 28.12.2012) (действие распространяется на правоотношения, возникшие с 1 января 2012 года) (о порядке вступления в силу </w:t>
      </w:r>
      <w:proofErr w:type="gramStart"/>
      <w:r w:rsidRPr="004F5DB7">
        <w:rPr>
          <w:rFonts w:ascii="Times New Roman" w:eastAsia="Times New Roman" w:hAnsi="Times New Roman" w:cs="Times New Roman"/>
          <w:color w:val="2D2D2D"/>
          <w:spacing w:val="2"/>
          <w:sz w:val="24"/>
          <w:szCs w:val="24"/>
          <w:lang w:eastAsia="ru-RU"/>
        </w:rPr>
        <w:t>см</w:t>
      </w:r>
      <w:proofErr w:type="gramEnd"/>
      <w:r w:rsidRPr="004F5DB7">
        <w:rPr>
          <w:rFonts w:ascii="Times New Roman" w:eastAsia="Times New Roman" w:hAnsi="Times New Roman" w:cs="Times New Roman"/>
          <w:color w:val="2D2D2D"/>
          <w:spacing w:val="2"/>
          <w:sz w:val="24"/>
          <w:szCs w:val="24"/>
          <w:lang w:eastAsia="ru-RU"/>
        </w:rPr>
        <w:t>. </w:t>
      </w:r>
      <w:hyperlink r:id="rId13" w:history="1">
        <w:r w:rsidRPr="004F5DB7">
          <w:rPr>
            <w:rFonts w:ascii="Times New Roman" w:eastAsia="Times New Roman" w:hAnsi="Times New Roman" w:cs="Times New Roman"/>
            <w:color w:val="00466E"/>
            <w:spacing w:val="2"/>
            <w:sz w:val="24"/>
            <w:szCs w:val="24"/>
            <w:u w:val="single"/>
            <w:lang w:eastAsia="ru-RU"/>
          </w:rPr>
          <w:t>статью 2 Закона Московской области от 26 декабря 2012 года N 212/2012-ОЗ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hyperlink r:id="rId1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 xml:space="preserve"> (Ежедневные Новости. Подмосковье, N 129, 18.07.2013) (о порядке вступления в силу </w:t>
      </w:r>
      <w:proofErr w:type="gramStart"/>
      <w:r w:rsidRPr="004F5DB7">
        <w:rPr>
          <w:rFonts w:ascii="Times New Roman" w:eastAsia="Times New Roman" w:hAnsi="Times New Roman" w:cs="Times New Roman"/>
          <w:color w:val="2D2D2D"/>
          <w:spacing w:val="2"/>
          <w:sz w:val="24"/>
          <w:szCs w:val="24"/>
          <w:lang w:eastAsia="ru-RU"/>
        </w:rPr>
        <w:t>см</w:t>
      </w:r>
      <w:proofErr w:type="gramEnd"/>
      <w:r w:rsidRPr="004F5DB7">
        <w:rPr>
          <w:rFonts w:ascii="Times New Roman" w:eastAsia="Times New Roman" w:hAnsi="Times New Roman" w:cs="Times New Roman"/>
          <w:color w:val="2D2D2D"/>
          <w:spacing w:val="2"/>
          <w:sz w:val="24"/>
          <w:szCs w:val="24"/>
          <w:lang w:eastAsia="ru-RU"/>
        </w:rPr>
        <w:t>. </w:t>
      </w:r>
      <w:hyperlink r:id="rId15" w:history="1">
        <w:r w:rsidRPr="004F5DB7">
          <w:rPr>
            <w:rFonts w:ascii="Times New Roman" w:eastAsia="Times New Roman" w:hAnsi="Times New Roman" w:cs="Times New Roman"/>
            <w:color w:val="00466E"/>
            <w:spacing w:val="2"/>
            <w:sz w:val="24"/>
            <w:szCs w:val="24"/>
            <w:u w:val="single"/>
            <w:lang w:eastAsia="ru-RU"/>
          </w:rPr>
          <w:t>статью 2 Закона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hyperlink r:id="rId1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июля 2013 года N 103/2013-ОЗ</w:t>
        </w:r>
      </w:hyperlink>
      <w:r w:rsidRPr="004F5DB7">
        <w:rPr>
          <w:rFonts w:ascii="Times New Roman" w:eastAsia="Times New Roman" w:hAnsi="Times New Roman" w:cs="Times New Roman"/>
          <w:color w:val="2D2D2D"/>
          <w:spacing w:val="2"/>
          <w:sz w:val="24"/>
          <w:szCs w:val="24"/>
          <w:lang w:eastAsia="ru-RU"/>
        </w:rPr>
        <w:t xml:space="preserve"> (Ежедневные Новости. </w:t>
      </w:r>
      <w:proofErr w:type="gramStart"/>
      <w:r w:rsidRPr="004F5DB7">
        <w:rPr>
          <w:rFonts w:ascii="Times New Roman" w:eastAsia="Times New Roman" w:hAnsi="Times New Roman" w:cs="Times New Roman"/>
          <w:color w:val="2D2D2D"/>
          <w:spacing w:val="2"/>
          <w:sz w:val="24"/>
          <w:szCs w:val="24"/>
          <w:lang w:eastAsia="ru-RU"/>
        </w:rPr>
        <w:t>Подмосковье, N 146, 12.08.2013);</w:t>
      </w:r>
      <w:r w:rsidRPr="004F5DB7">
        <w:rPr>
          <w:rFonts w:ascii="Times New Roman" w:eastAsia="Times New Roman" w:hAnsi="Times New Roman" w:cs="Times New Roman"/>
          <w:color w:val="2D2D2D"/>
          <w:spacing w:val="2"/>
          <w:sz w:val="24"/>
          <w:szCs w:val="24"/>
          <w:lang w:eastAsia="ru-RU"/>
        </w:rPr>
        <w:br/>
      </w:r>
      <w:hyperlink r:id="rId1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31.12.2013);</w:t>
      </w:r>
      <w:r w:rsidRPr="004F5DB7">
        <w:rPr>
          <w:rFonts w:ascii="Times New Roman" w:eastAsia="Times New Roman" w:hAnsi="Times New Roman" w:cs="Times New Roman"/>
          <w:color w:val="2D2D2D"/>
          <w:spacing w:val="2"/>
          <w:sz w:val="24"/>
          <w:szCs w:val="24"/>
          <w:lang w:eastAsia="ru-RU"/>
        </w:rPr>
        <w:br/>
      </w:r>
      <w:hyperlink r:id="rId1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12 ноября 2014 года N 143/2014-ОЗ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13.11.2014);</w:t>
      </w:r>
      <w:proofErr w:type="gramEnd"/>
      <w:r w:rsidRPr="004F5DB7">
        <w:rPr>
          <w:rFonts w:ascii="Times New Roman" w:eastAsia="Times New Roman" w:hAnsi="Times New Roman" w:cs="Times New Roman"/>
          <w:color w:val="2D2D2D"/>
          <w:spacing w:val="2"/>
          <w:sz w:val="24"/>
          <w:szCs w:val="24"/>
          <w:lang w:eastAsia="ru-RU"/>
        </w:rPr>
        <w:br/>
      </w:r>
      <w:hyperlink r:id="rId1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30.12.2014);</w:t>
      </w:r>
      <w:r w:rsidRPr="004F5DB7">
        <w:rPr>
          <w:rFonts w:ascii="Times New Roman" w:eastAsia="Times New Roman" w:hAnsi="Times New Roman" w:cs="Times New Roman"/>
          <w:color w:val="2D2D2D"/>
          <w:spacing w:val="2"/>
          <w:sz w:val="24"/>
          <w:szCs w:val="24"/>
          <w:lang w:eastAsia="ru-RU"/>
        </w:rPr>
        <w:br/>
      </w:r>
      <w:hyperlink r:id="rId2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7 июня 2015 года N 88/2015-ОЗ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09.06.2015);</w:t>
      </w:r>
      <w:r w:rsidRPr="004F5DB7">
        <w:rPr>
          <w:rFonts w:ascii="Times New Roman" w:eastAsia="Times New Roman" w:hAnsi="Times New Roman" w:cs="Times New Roman"/>
          <w:color w:val="2D2D2D"/>
          <w:spacing w:val="2"/>
          <w:sz w:val="24"/>
          <w:szCs w:val="24"/>
          <w:lang w:eastAsia="ru-RU"/>
        </w:rPr>
        <w:br/>
      </w:r>
      <w:hyperlink r:id="rId2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2015 года N 237/2015-ОЗ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28.12.2015) (вступил в силу с 1 января 2016 года);</w:t>
      </w:r>
      <w:r w:rsidRPr="004F5DB7">
        <w:rPr>
          <w:rFonts w:ascii="Times New Roman" w:eastAsia="Times New Roman" w:hAnsi="Times New Roman" w:cs="Times New Roman"/>
          <w:color w:val="2D2D2D"/>
          <w:spacing w:val="2"/>
          <w:sz w:val="24"/>
          <w:szCs w:val="24"/>
          <w:lang w:eastAsia="ru-RU"/>
        </w:rPr>
        <w:br/>
      </w:r>
      <w:hyperlink r:id="rId2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июня 2016 года N 70/2015-ОЗ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28.06.2016);</w:t>
      </w:r>
      <w:r w:rsidRPr="004F5DB7">
        <w:rPr>
          <w:rFonts w:ascii="Times New Roman" w:eastAsia="Times New Roman" w:hAnsi="Times New Roman" w:cs="Times New Roman"/>
          <w:color w:val="2D2D2D"/>
          <w:spacing w:val="2"/>
          <w:sz w:val="24"/>
          <w:szCs w:val="24"/>
          <w:lang w:eastAsia="ru-RU"/>
        </w:rPr>
        <w:br/>
      </w:r>
      <w:hyperlink r:id="rId2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xml:space="preserve">, 01.07.2016) (о порядке вступления в силу </w:t>
      </w:r>
      <w:proofErr w:type="gramStart"/>
      <w:r w:rsidRPr="004F5DB7">
        <w:rPr>
          <w:rFonts w:ascii="Times New Roman" w:eastAsia="Times New Roman" w:hAnsi="Times New Roman" w:cs="Times New Roman"/>
          <w:color w:val="2D2D2D"/>
          <w:spacing w:val="2"/>
          <w:sz w:val="24"/>
          <w:szCs w:val="24"/>
          <w:lang w:eastAsia="ru-RU"/>
        </w:rPr>
        <w:t>см</w:t>
      </w:r>
      <w:proofErr w:type="gramEnd"/>
      <w:r w:rsidRPr="004F5DB7">
        <w:rPr>
          <w:rFonts w:ascii="Times New Roman" w:eastAsia="Times New Roman" w:hAnsi="Times New Roman" w:cs="Times New Roman"/>
          <w:color w:val="2D2D2D"/>
          <w:spacing w:val="2"/>
          <w:sz w:val="24"/>
          <w:szCs w:val="24"/>
          <w:lang w:eastAsia="ru-RU"/>
        </w:rPr>
        <w:t>. </w:t>
      </w:r>
      <w:hyperlink r:id="rId24" w:history="1">
        <w:r w:rsidRPr="004F5DB7">
          <w:rPr>
            <w:rFonts w:ascii="Times New Roman" w:eastAsia="Times New Roman" w:hAnsi="Times New Roman" w:cs="Times New Roman"/>
            <w:color w:val="00466E"/>
            <w:spacing w:val="2"/>
            <w:sz w:val="24"/>
            <w:szCs w:val="24"/>
            <w:u w:val="single"/>
            <w:lang w:eastAsia="ru-RU"/>
          </w:rPr>
          <w:t>статью 2 Закона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hyperlink r:id="rId2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xml:space="preserve">, 30.12.2016) (о порядке вступления в силу </w:t>
      </w:r>
      <w:proofErr w:type="gramStart"/>
      <w:r w:rsidRPr="004F5DB7">
        <w:rPr>
          <w:rFonts w:ascii="Times New Roman" w:eastAsia="Times New Roman" w:hAnsi="Times New Roman" w:cs="Times New Roman"/>
          <w:color w:val="2D2D2D"/>
          <w:spacing w:val="2"/>
          <w:sz w:val="24"/>
          <w:szCs w:val="24"/>
          <w:lang w:eastAsia="ru-RU"/>
        </w:rPr>
        <w:t>см</w:t>
      </w:r>
      <w:proofErr w:type="gramEnd"/>
      <w:r w:rsidRPr="004F5DB7">
        <w:rPr>
          <w:rFonts w:ascii="Times New Roman" w:eastAsia="Times New Roman" w:hAnsi="Times New Roman" w:cs="Times New Roman"/>
          <w:color w:val="2D2D2D"/>
          <w:spacing w:val="2"/>
          <w:sz w:val="24"/>
          <w:szCs w:val="24"/>
          <w:lang w:eastAsia="ru-RU"/>
        </w:rPr>
        <w:t>. </w:t>
      </w:r>
      <w:hyperlink r:id="rId26" w:history="1">
        <w:r w:rsidRPr="004F5DB7">
          <w:rPr>
            <w:rFonts w:ascii="Times New Roman" w:eastAsia="Times New Roman" w:hAnsi="Times New Roman" w:cs="Times New Roman"/>
            <w:color w:val="00466E"/>
            <w:spacing w:val="2"/>
            <w:sz w:val="24"/>
            <w:szCs w:val="24"/>
            <w:u w:val="single"/>
            <w:lang w:eastAsia="ru-RU"/>
          </w:rPr>
          <w:t>статью 2 Закона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hyperlink r:id="rId2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декабря 2017 года N 204/2017-ОЗ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07.12.2017) (вступил в силу с 1 января 2018 года);</w:t>
      </w:r>
      <w:r w:rsidRPr="004F5DB7">
        <w:rPr>
          <w:rFonts w:ascii="Times New Roman" w:eastAsia="Times New Roman" w:hAnsi="Times New Roman" w:cs="Times New Roman"/>
          <w:color w:val="2D2D2D"/>
          <w:spacing w:val="2"/>
          <w:sz w:val="24"/>
          <w:szCs w:val="24"/>
          <w:lang w:eastAsia="ru-RU"/>
        </w:rPr>
        <w:br/>
      </w:r>
      <w:hyperlink r:id="rId2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мая 2018 года N 56/2018-ОЗ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08.05.2018);</w:t>
      </w:r>
      <w:r w:rsidRPr="004F5DB7">
        <w:rPr>
          <w:rFonts w:ascii="Times New Roman" w:eastAsia="Times New Roman" w:hAnsi="Times New Roman" w:cs="Times New Roman"/>
          <w:color w:val="2D2D2D"/>
          <w:spacing w:val="2"/>
          <w:sz w:val="24"/>
          <w:szCs w:val="24"/>
          <w:lang w:eastAsia="ru-RU"/>
        </w:rPr>
        <w:br/>
      </w:r>
      <w:hyperlink r:id="rId2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25 октября 2018 года N 178/2018-ОЗ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31.10.2018);</w:t>
      </w:r>
      <w:r w:rsidRPr="004F5DB7">
        <w:rPr>
          <w:rFonts w:ascii="Times New Roman" w:eastAsia="Times New Roman" w:hAnsi="Times New Roman" w:cs="Times New Roman"/>
          <w:color w:val="2D2D2D"/>
          <w:spacing w:val="2"/>
          <w:sz w:val="24"/>
          <w:szCs w:val="24"/>
          <w:lang w:eastAsia="ru-RU"/>
        </w:rPr>
        <w:br/>
      </w:r>
      <w:hyperlink r:id="rId3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 апреля 2019 года N 47/2019-ОЗ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03.04.2019);</w:t>
      </w:r>
      <w:r w:rsidRPr="004F5DB7">
        <w:rPr>
          <w:rFonts w:ascii="Times New Roman" w:eastAsia="Times New Roman" w:hAnsi="Times New Roman" w:cs="Times New Roman"/>
          <w:color w:val="2D2D2D"/>
          <w:spacing w:val="2"/>
          <w:sz w:val="24"/>
          <w:szCs w:val="24"/>
          <w:lang w:eastAsia="ru-RU"/>
        </w:rPr>
        <w:br/>
      </w:r>
      <w:hyperlink r:id="rId3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12.07.2019);</w:t>
      </w:r>
      <w:r w:rsidRPr="004F5DB7">
        <w:rPr>
          <w:rFonts w:ascii="Times New Roman" w:eastAsia="Times New Roman" w:hAnsi="Times New Roman" w:cs="Times New Roman"/>
          <w:color w:val="2D2D2D"/>
          <w:spacing w:val="2"/>
          <w:sz w:val="24"/>
          <w:szCs w:val="24"/>
          <w:lang w:eastAsia="ru-RU"/>
        </w:rPr>
        <w:br/>
      </w:r>
      <w:hyperlink r:id="rId3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xml:space="preserve"> (Официальный сайт Правительства Московской области </w:t>
      </w:r>
      <w:proofErr w:type="spellStart"/>
      <w:r w:rsidRPr="004F5DB7">
        <w:rPr>
          <w:rFonts w:ascii="Times New Roman" w:eastAsia="Times New Roman" w:hAnsi="Times New Roman" w:cs="Times New Roman"/>
          <w:color w:val="2D2D2D"/>
          <w:spacing w:val="2"/>
          <w:sz w:val="24"/>
          <w:szCs w:val="24"/>
          <w:lang w:eastAsia="ru-RU"/>
        </w:rPr>
        <w:t>www.mosreg.ru</w:t>
      </w:r>
      <w:proofErr w:type="spellEnd"/>
      <w:r w:rsidRPr="004F5DB7">
        <w:rPr>
          <w:rFonts w:ascii="Times New Roman" w:eastAsia="Times New Roman" w:hAnsi="Times New Roman" w:cs="Times New Roman"/>
          <w:color w:val="2D2D2D"/>
          <w:spacing w:val="2"/>
          <w:sz w:val="24"/>
          <w:szCs w:val="24"/>
          <w:lang w:eastAsia="ru-RU"/>
        </w:rPr>
        <w:t>, 11.10.2019) (вступил в силу с 1 января 2020 года).</w:t>
      </w:r>
      <w:r w:rsidRPr="004F5DB7">
        <w:rPr>
          <w:rFonts w:ascii="Times New Roman" w:eastAsia="Times New Roman" w:hAnsi="Times New Roman" w:cs="Times New Roman"/>
          <w:color w:val="2D2D2D"/>
          <w:spacing w:val="2"/>
          <w:sz w:val="24"/>
          <w:szCs w:val="24"/>
          <w:lang w:eastAsia="ru-RU"/>
        </w:rPr>
        <w:br/>
        <w:t>____________________________________________________________________ </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____________________________________________________________________</w:t>
      </w:r>
      <w:r w:rsidRPr="004F5DB7">
        <w:rPr>
          <w:rFonts w:ascii="Times New Roman" w:eastAsia="Times New Roman" w:hAnsi="Times New Roman" w:cs="Times New Roman"/>
          <w:color w:val="2D2D2D"/>
          <w:spacing w:val="2"/>
          <w:sz w:val="24"/>
          <w:szCs w:val="24"/>
          <w:lang w:eastAsia="ru-RU"/>
        </w:rPr>
        <w:br/>
        <w:t>С 12 июля 2016 года </w:t>
      </w:r>
      <w:hyperlink r:id="rId3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внесены изменения в Главу 6 настоящего Закона.</w:t>
      </w:r>
      <w:r w:rsidRPr="004F5DB7">
        <w:rPr>
          <w:rFonts w:ascii="Times New Roman" w:eastAsia="Times New Roman" w:hAnsi="Times New Roman" w:cs="Times New Roman"/>
          <w:color w:val="2D2D2D"/>
          <w:spacing w:val="2"/>
          <w:sz w:val="24"/>
          <w:szCs w:val="24"/>
          <w:lang w:eastAsia="ru-RU"/>
        </w:rPr>
        <w:br/>
        <w:t>С 1 октября 2016 года </w:t>
      </w:r>
      <w:hyperlink r:id="rId3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внесены изменения в Главу 6 настоящего Закона.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____________________________________________________________________ </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F5DB7" w:rsidRPr="004F5DB7" w:rsidRDefault="004F5DB7" w:rsidP="004F5DB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Принят</w:t>
      </w:r>
      <w:proofErr w:type="gramEnd"/>
      <w:r w:rsidRPr="004F5DB7">
        <w:rPr>
          <w:rFonts w:ascii="Times New Roman" w:eastAsia="Times New Roman" w:hAnsi="Times New Roman" w:cs="Times New Roman"/>
          <w:color w:val="2D2D2D"/>
          <w:spacing w:val="2"/>
          <w:sz w:val="24"/>
          <w:szCs w:val="24"/>
          <w:lang w:eastAsia="ru-RU"/>
        </w:rPr>
        <w:br/>
        <w:t>постановлением</w:t>
      </w:r>
      <w:r w:rsidRPr="004F5DB7">
        <w:rPr>
          <w:rFonts w:ascii="Times New Roman" w:eastAsia="Times New Roman" w:hAnsi="Times New Roman" w:cs="Times New Roman"/>
          <w:color w:val="2D2D2D"/>
          <w:spacing w:val="2"/>
          <w:sz w:val="24"/>
          <w:szCs w:val="24"/>
          <w:lang w:eastAsia="ru-RU"/>
        </w:rPr>
        <w:br/>
        <w:t>Московской областной Думы</w:t>
      </w:r>
      <w:r w:rsidRPr="004F5DB7">
        <w:rPr>
          <w:rFonts w:ascii="Times New Roman" w:eastAsia="Times New Roman" w:hAnsi="Times New Roman" w:cs="Times New Roman"/>
          <w:color w:val="2D2D2D"/>
          <w:spacing w:val="2"/>
          <w:sz w:val="24"/>
          <w:szCs w:val="24"/>
          <w:lang w:eastAsia="ru-RU"/>
        </w:rPr>
        <w:br/>
        <w:t>от 4 июля 2007 года N 15/13-П</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Настоящий Закон определяет основы организации похоронного дела в Московской области, полномочия исполнительных органов государственной власти Московской области и органов местного самоуправления муниципальных образований Московской области, если иное не установлено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(Преамбула в редакции, введенной в действие с 10 января 2015 года </w:t>
      </w:r>
      <w:hyperlink r:id="rId35" w:history="1">
        <w:r w:rsidRPr="004F5DB7">
          <w:rPr>
            <w:rFonts w:ascii="Times New Roman" w:eastAsia="Times New Roman" w:hAnsi="Times New Roman" w:cs="Times New Roman"/>
            <w:color w:val="00466E"/>
            <w:spacing w:val="2"/>
            <w:sz w:val="24"/>
            <w:szCs w:val="24"/>
            <w:u w:val="single"/>
            <w:lang w:eastAsia="ru-RU"/>
          </w:rPr>
          <w:t xml:space="preserve">Законом </w:t>
        </w:r>
        <w:r w:rsidRPr="004F5DB7">
          <w:rPr>
            <w:rFonts w:ascii="Times New Roman" w:eastAsia="Times New Roman" w:hAnsi="Times New Roman" w:cs="Times New Roman"/>
            <w:color w:val="00466E"/>
            <w:spacing w:val="2"/>
            <w:sz w:val="24"/>
            <w:szCs w:val="24"/>
            <w:u w:val="single"/>
            <w:lang w:eastAsia="ru-RU"/>
          </w:rPr>
          <w:lastRenderedPageBreak/>
          <w:t>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июля 2016 года </w:t>
      </w:r>
      <w:hyperlink r:id="rId3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июня 2016 года N 70/2015-ОЗ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1. Общие положения (статья 1)</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 Основные понятия, используемые в настоящем Законе</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t>В целях настоящего Закона используются следующие понятия: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абзац утратил силу с 23 июля 2019 года - </w:t>
      </w:r>
      <w:hyperlink r:id="rId37"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 xml:space="preserve">воинские захоронения - места захоронения, предоставляемые на безвозмездной </w:t>
      </w:r>
      <w:proofErr w:type="gramStart"/>
      <w:r w:rsidRPr="004F5DB7">
        <w:rPr>
          <w:rFonts w:ascii="Times New Roman" w:eastAsia="Times New Roman" w:hAnsi="Times New Roman" w:cs="Times New Roman"/>
          <w:color w:val="2D2D2D"/>
          <w:spacing w:val="2"/>
          <w:sz w:val="24"/>
          <w:szCs w:val="24"/>
          <w:lang w:eastAsia="ru-RU"/>
        </w:rPr>
        <w:t>основе</w:t>
      </w:r>
      <w:proofErr w:type="gramEnd"/>
      <w:r w:rsidRPr="004F5DB7">
        <w:rPr>
          <w:rFonts w:ascii="Times New Roman" w:eastAsia="Times New Roman" w:hAnsi="Times New Roman" w:cs="Times New Roman"/>
          <w:color w:val="2D2D2D"/>
          <w:spacing w:val="2"/>
          <w:sz w:val="24"/>
          <w:szCs w:val="24"/>
          <w:lang w:eastAsia="ru-RU"/>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 (абзац в редакции, введенной в действие с 20 июня 2010 года </w:t>
      </w:r>
      <w:hyperlink r:id="rId3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зона захоронения - основная функциональная часть территории кладбища, на которой осуществляется погребение, в том числе захоронение урн с прахом (абзац в редакции, введенной в действие с 18 марта 2009 года </w:t>
      </w:r>
      <w:hyperlink r:id="rId3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места захоронения - земельные участки, предоставляемые в зоне захоронения кладбища для погребения, и ниши в стенах скорби (абзац в редакции, введенной в действие с 18 марта 2009 года </w:t>
      </w:r>
      <w:hyperlink r:id="rId4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надмогильные сооружения (надгробия) - памятные сооружения, устанавливаемые на местах захоронения;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(абзац в редакции, введенной в действие с 16 апреля 2008 года </w:t>
      </w:r>
      <w:hyperlink r:id="rId4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w:t>
      </w:r>
      <w:proofErr w:type="gramEnd"/>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lastRenderedPageBreak/>
        <w:t xml:space="preserve">родственные захоронения - места захоронения, предоставляемые на безвозмездной </w:t>
      </w:r>
      <w:proofErr w:type="gramStart"/>
      <w:r w:rsidRPr="004F5DB7">
        <w:rPr>
          <w:rFonts w:ascii="Times New Roman" w:eastAsia="Times New Roman" w:hAnsi="Times New Roman" w:cs="Times New Roman"/>
          <w:color w:val="2D2D2D"/>
          <w:spacing w:val="2"/>
          <w:sz w:val="24"/>
          <w:szCs w:val="24"/>
          <w:lang w:eastAsia="ru-RU"/>
        </w:rPr>
        <w:t>основе</w:t>
      </w:r>
      <w:proofErr w:type="gramEnd"/>
      <w:r w:rsidRPr="004F5DB7">
        <w:rPr>
          <w:rFonts w:ascii="Times New Roman" w:eastAsia="Times New Roman" w:hAnsi="Times New Roman" w:cs="Times New Roman"/>
          <w:color w:val="2D2D2D"/>
          <w:spacing w:val="2"/>
          <w:sz w:val="24"/>
          <w:szCs w:val="24"/>
          <w:lang w:eastAsia="ru-RU"/>
        </w:rPr>
        <w:t xml:space="preserve">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семейные (родовые) захоронения - места захоронения, созданные гражданами для погребения умерших супруга, близких родственников, иных родственников;</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12 июля 2016 года </w:t>
      </w:r>
      <w:hyperlink r:id="rId4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специализированная служба по вопросам похоронного дела - организация, создаваемая органами местного самоуправления муниципальных образований Московской области (далее - органы местного самоуправления) в целях оказания гарантированного перечня услуг по погребению на безвозмездной основе (абзац в редакции, введенной в действие с 16 апреля 2008 года </w:t>
      </w:r>
      <w:hyperlink r:id="rId4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уполномоченный орган местного самоуправления в сфере погребения и похоронного дела - уполномоченный орган местного самоуправления, наделенный полномочиями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23 июля 2019 года </w:t>
      </w:r>
      <w:hyperlink r:id="rId4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абзац утратил силу с 16 апреля 2008 года - </w:t>
      </w:r>
      <w:hyperlink r:id="rId45"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абзац утратил силу с 14 апреля 2019 года - </w:t>
      </w:r>
      <w:hyperlink r:id="rId46"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 апреля 2019 года N 47/2019-ОЗ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 xml:space="preserve">кладбища, закрытые для свободного захоронения - кладбища, в зоне захоронения которых отсутствуют свободные земельные </w:t>
      </w:r>
      <w:proofErr w:type="gramStart"/>
      <w:r w:rsidRPr="004F5DB7">
        <w:rPr>
          <w:rFonts w:ascii="Times New Roman" w:eastAsia="Times New Roman" w:hAnsi="Times New Roman" w:cs="Times New Roman"/>
          <w:color w:val="2D2D2D"/>
          <w:spacing w:val="2"/>
          <w:sz w:val="24"/>
          <w:szCs w:val="24"/>
          <w:lang w:eastAsia="ru-RU"/>
        </w:rPr>
        <w:t>участки</w:t>
      </w:r>
      <w:proofErr w:type="gramEnd"/>
      <w:r w:rsidRPr="004F5DB7">
        <w:rPr>
          <w:rFonts w:ascii="Times New Roman" w:eastAsia="Times New Roman" w:hAnsi="Times New Roman" w:cs="Times New Roman"/>
          <w:color w:val="2D2D2D"/>
          <w:spacing w:val="2"/>
          <w:sz w:val="24"/>
          <w:szCs w:val="24"/>
          <w:lang w:eastAsia="ru-RU"/>
        </w:rPr>
        <w:t xml:space="preserve"> и ниши в стенах скорби для предоставления мест захоронения (абзац дополнительно включен с 20 июня 2010 года </w:t>
      </w:r>
      <w:hyperlink r:id="rId4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 (абзац дополнительно включен с 20 июня 2010 года </w:t>
      </w:r>
      <w:hyperlink r:id="rId4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lastRenderedPageBreak/>
        <w:t>(Абзац дополнительно включен с 29 июля 2013 года </w:t>
      </w:r>
      <w:hyperlink r:id="rId4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roofErr w:type="gramEnd"/>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(Абзац дополнительно включен с 23 июля 2019 года </w:t>
      </w:r>
      <w:hyperlink r:id="rId5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2. Гарантии осуществления погребения (статьи 2 - 4)</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2. Гарантированный перечень услуг по погребению</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w:t>
      </w:r>
      <w:proofErr w:type="gramStart"/>
      <w:r w:rsidRPr="004F5DB7">
        <w:rPr>
          <w:rFonts w:ascii="Times New Roman" w:eastAsia="Times New Roman" w:hAnsi="Times New Roman" w:cs="Times New Roman"/>
          <w:color w:val="2D2D2D"/>
          <w:spacing w:val="2"/>
          <w:sz w:val="24"/>
          <w:szCs w:val="24"/>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(абзац дополнен с 18 марта 2009 года </w:t>
      </w:r>
      <w:hyperlink r:id="rId5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оформление свидетельства о смерти, справки о смерти, выдаваемых органами записи актов гражданского состояния (далее - органы ЗАГС);</w:t>
      </w:r>
      <w:r w:rsidRPr="004F5DB7">
        <w:rPr>
          <w:rFonts w:ascii="Times New Roman" w:eastAsia="Times New Roman" w:hAnsi="Times New Roman" w:cs="Times New Roman"/>
          <w:color w:val="2D2D2D"/>
          <w:spacing w:val="2"/>
          <w:sz w:val="24"/>
          <w:szCs w:val="24"/>
          <w:lang w:eastAsia="ru-RU"/>
        </w:rPr>
        <w:br/>
        <w:t>(Пункт в редакции, введенной в действие с 23 июля 2019 года </w:t>
      </w:r>
      <w:hyperlink r:id="rId5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погребение (кремация с последующей выдачей урны с прахом):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14 апреля 2019 года </w:t>
      </w:r>
      <w:hyperlink r:id="rId5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 апреля 2019 года N 47/2019-ОЗ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копку могилы для погребения и оказание комплекса услуг по погребению (в том числе захоронению урны с прахом);</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 (абзац дополнен с 20 июня 2010 года </w:t>
      </w:r>
      <w:hyperlink r:id="rId5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2. Качество услуг, предоставляемых согласно гарантированному перечню услуг по погребению, за исключением указанных в пункте 1 части 1 настоящей статьи, должно соответствовать требованиям, установленным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Стоимость услуг, предоставляемых согласно гарантированному перечню услуг по погребению, за исключением указанных в пункте 1 части 1 настоящей статьи, определяется органами местного самоуправления по согласованию с отделением Пенсионного Фонда Российской Федерации по г</w:t>
      </w:r>
      <w:proofErr w:type="gramStart"/>
      <w:r w:rsidRPr="004F5DB7">
        <w:rPr>
          <w:rFonts w:ascii="Times New Roman" w:eastAsia="Times New Roman" w:hAnsi="Times New Roman" w:cs="Times New Roman"/>
          <w:color w:val="2D2D2D"/>
          <w:spacing w:val="2"/>
          <w:sz w:val="24"/>
          <w:szCs w:val="24"/>
          <w:lang w:eastAsia="ru-RU"/>
        </w:rPr>
        <w:t>.М</w:t>
      </w:r>
      <w:proofErr w:type="gramEnd"/>
      <w:r w:rsidRPr="004F5DB7">
        <w:rPr>
          <w:rFonts w:ascii="Times New Roman" w:eastAsia="Times New Roman" w:hAnsi="Times New Roman" w:cs="Times New Roman"/>
          <w:color w:val="2D2D2D"/>
          <w:spacing w:val="2"/>
          <w:sz w:val="24"/>
          <w:szCs w:val="24"/>
          <w:lang w:eastAsia="ru-RU"/>
        </w:rPr>
        <w:t>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w:t>
      </w:r>
      <w:proofErr w:type="gramEnd"/>
      <w:r w:rsidRPr="004F5DB7">
        <w:rPr>
          <w:rFonts w:ascii="Times New Roman" w:eastAsia="Times New Roman" w:hAnsi="Times New Roman" w:cs="Times New Roman"/>
          <w:color w:val="2D2D2D"/>
          <w:spacing w:val="2"/>
          <w:sz w:val="24"/>
          <w:szCs w:val="24"/>
          <w:lang w:eastAsia="ru-RU"/>
        </w:rPr>
        <w:t xml:space="preserve"> 154 дней беременности, возмещается специализированной службе по вопросам похоронного дела за счет средств бюджета Московской области в размере, не превышающем 4695 рублей (на каждое погребение).</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1 января 2014 года </w:t>
      </w:r>
      <w:hyperlink r:id="rId5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2015 года </w:t>
      </w:r>
      <w:hyperlink r:id="rId5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12 ноября 2014 года N 143/2014-ОЗ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2016 года </w:t>
      </w:r>
      <w:hyperlink r:id="rId5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2015 года N 237/2015-ОЗ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4.1. </w:t>
      </w:r>
      <w:proofErr w:type="gramStart"/>
      <w:r w:rsidRPr="004F5DB7">
        <w:rPr>
          <w:rFonts w:ascii="Times New Roman" w:eastAsia="Times New Roman" w:hAnsi="Times New Roman" w:cs="Times New Roman"/>
          <w:color w:val="2D2D2D"/>
          <w:spacing w:val="2"/>
          <w:sz w:val="24"/>
          <w:szCs w:val="24"/>
          <w:lang w:eastAsia="ru-RU"/>
        </w:rPr>
        <w:t>В случае если в муниципальном образовании Московской области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 и настоящим Законом (часть дополнительно включена с 18 марта</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2009 года </w:t>
      </w:r>
      <w:hyperlink r:id="rId5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 января 2017 года </w:t>
      </w:r>
      <w:hyperlink r:id="rId5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6. </w:t>
      </w:r>
      <w:proofErr w:type="gramStart"/>
      <w:r w:rsidRPr="004F5DB7">
        <w:rPr>
          <w:rFonts w:ascii="Times New Roman" w:eastAsia="Times New Roman" w:hAnsi="Times New Roman" w:cs="Times New Roman"/>
          <w:color w:val="2D2D2D"/>
          <w:spacing w:val="2"/>
          <w:sz w:val="24"/>
          <w:szCs w:val="24"/>
          <w:lang w:eastAsia="ru-RU"/>
        </w:rPr>
        <w:t xml:space="preserve">Порядок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w:t>
      </w:r>
      <w:r w:rsidRPr="004F5DB7">
        <w:rPr>
          <w:rFonts w:ascii="Times New Roman" w:eastAsia="Times New Roman" w:hAnsi="Times New Roman" w:cs="Times New Roman"/>
          <w:color w:val="2D2D2D"/>
          <w:spacing w:val="2"/>
          <w:sz w:val="24"/>
          <w:szCs w:val="24"/>
          <w:lang w:eastAsia="ru-RU"/>
        </w:rPr>
        <w:lastRenderedPageBreak/>
        <w:t>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w:t>
      </w:r>
      <w:proofErr w:type="gramEnd"/>
      <w:r w:rsidRPr="004F5DB7">
        <w:rPr>
          <w:rFonts w:ascii="Times New Roman" w:eastAsia="Times New Roman" w:hAnsi="Times New Roman" w:cs="Times New Roman"/>
          <w:color w:val="2D2D2D"/>
          <w:spacing w:val="2"/>
          <w:sz w:val="24"/>
          <w:szCs w:val="24"/>
          <w:lang w:eastAsia="ru-RU"/>
        </w:rPr>
        <w:t xml:space="preserve"> дней беременности, устанавливается Правительством Московской области.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 января 2014 года </w:t>
      </w:r>
      <w:hyperlink r:id="rId6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3. Социальное пособие на погребение. Единовременная материальная помощь</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w:t>
      </w:r>
      <w:proofErr w:type="gramStart"/>
      <w:r w:rsidRPr="004F5DB7">
        <w:rPr>
          <w:rFonts w:ascii="Times New Roman" w:eastAsia="Times New Roman" w:hAnsi="Times New Roman" w:cs="Times New Roman"/>
          <w:color w:val="2D2D2D"/>
          <w:spacing w:val="2"/>
          <w:sz w:val="24"/>
          <w:szCs w:val="24"/>
          <w:lang w:eastAsia="ru-RU"/>
        </w:rPr>
        <w:t>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(абзац в редакции, введенной в действие с 18 марта 2009 года </w:t>
      </w:r>
      <w:hyperlink r:id="rId6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Порядок предоставления социального пособия на погребение устанавливается Правительством</w:t>
      </w:r>
      <w:proofErr w:type="gramEnd"/>
      <w:r w:rsidRPr="004F5DB7">
        <w:rPr>
          <w:rFonts w:ascii="Times New Roman" w:eastAsia="Times New Roman" w:hAnsi="Times New Roman" w:cs="Times New Roman"/>
          <w:color w:val="2D2D2D"/>
          <w:spacing w:val="2"/>
          <w:sz w:val="24"/>
          <w:szCs w:val="24"/>
          <w:lang w:eastAsia="ru-RU"/>
        </w:rPr>
        <w:t xml:space="preserve"> Московской области.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16 апреля 2008 года </w:t>
      </w:r>
      <w:hyperlink r:id="rId6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 </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1 января 2014 года </w:t>
      </w:r>
      <w:hyperlink r:id="rId6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2015 года </w:t>
      </w:r>
      <w:hyperlink r:id="rId6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12 ноября 2014 года N 143/2014-ОЗ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2016 года </w:t>
      </w:r>
      <w:hyperlink r:id="rId6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2015 года N 237/2015-ОЗ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2017 года </w:t>
      </w:r>
      <w:hyperlink r:id="rId6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членами семьи, среднедушевой доход которой ниже прожиточного минимума, установленного в Московской области на душу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одиноко проживающими гражданами, доход которых ниже прожиточного минимума, установленного в Московской области для соответствующей основной социально-демографической группы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6832 рублей (на каждое погребение), если они являются: </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1 января 2014 года </w:t>
      </w:r>
      <w:hyperlink r:id="rId6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2015 года </w:t>
      </w:r>
      <w:hyperlink r:id="rId6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12 ноября 2014 года N 143/2014-ОЗ</w:t>
        </w:r>
      </w:hyperlink>
      <w:r w:rsidRPr="004F5DB7">
        <w:rPr>
          <w:rFonts w:ascii="Times New Roman" w:eastAsia="Times New Roman" w:hAnsi="Times New Roman" w:cs="Times New Roman"/>
          <w:color w:val="2D2D2D"/>
          <w:spacing w:val="2"/>
          <w:sz w:val="24"/>
          <w:szCs w:val="24"/>
          <w:lang w:eastAsia="ru-RU"/>
        </w:rPr>
        <w:t xml:space="preserve">; в </w:t>
      </w:r>
      <w:r w:rsidRPr="004F5DB7">
        <w:rPr>
          <w:rFonts w:ascii="Times New Roman" w:eastAsia="Times New Roman" w:hAnsi="Times New Roman" w:cs="Times New Roman"/>
          <w:color w:val="2D2D2D"/>
          <w:spacing w:val="2"/>
          <w:sz w:val="24"/>
          <w:szCs w:val="24"/>
          <w:lang w:eastAsia="ru-RU"/>
        </w:rPr>
        <w:lastRenderedPageBreak/>
        <w:t>редакции, введенной в действие с 1 января 2016 года </w:t>
      </w:r>
      <w:hyperlink r:id="rId6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2015 года N 237/2015-ОЗ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2017 года </w:t>
      </w:r>
      <w:hyperlink r:id="rId7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членами семьи, среднедушевой доход которой составляет от 100 до 150 процентов величины прожиточного минимума, установленного в Московской области на душу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одиноко проживающими гражданами, доход которых составляет от 100 до 150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4099 рублей (на каждое погребение), если они являются: </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1 января 2014 года </w:t>
      </w:r>
      <w:hyperlink r:id="rId7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2013 года N 178/2013-ОЗ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2015 года </w:t>
      </w:r>
      <w:hyperlink r:id="rId7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12 ноября 2014 года N 143/2014-ОЗ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2016 года </w:t>
      </w:r>
      <w:hyperlink r:id="rId7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24 декабря 2015 года N 237/2015-ОЗ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2017 года </w:t>
      </w:r>
      <w:hyperlink r:id="rId7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членами семьи, среднедушевой доход которой составляет от 150 до 200 процентов величины прожиточного минимума, установленного в Московской области на душу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одиноко проживающими гражданами, доход которых составляет от 150 до 200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 января 2017 года </w:t>
      </w:r>
      <w:hyperlink r:id="rId7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декабря 2016 года N 198/2016-ОЗ</w:t>
        </w:r>
      </w:hyperlink>
      <w:r w:rsidRPr="004F5DB7">
        <w:rPr>
          <w:rFonts w:ascii="Times New Roman" w:eastAsia="Times New Roman" w:hAnsi="Times New Roman" w:cs="Times New Roman"/>
          <w:color w:val="2D2D2D"/>
          <w:spacing w:val="2"/>
          <w:sz w:val="24"/>
          <w:szCs w:val="24"/>
          <w:lang w:eastAsia="ru-RU"/>
        </w:rPr>
        <w:t>, применяется к правоотношениям, возникающим в связи с составлением бюджета Московской области на 2018 год и последующие финансовые годы.</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6. </w:t>
      </w:r>
      <w:proofErr w:type="gramStart"/>
      <w:r w:rsidRPr="004F5DB7">
        <w:rPr>
          <w:rFonts w:ascii="Times New Roman" w:eastAsia="Times New Roman" w:hAnsi="Times New Roman" w:cs="Times New Roman"/>
          <w:color w:val="2D2D2D"/>
          <w:spacing w:val="2"/>
          <w:sz w:val="24"/>
          <w:szCs w:val="24"/>
          <w:lang w:eastAsia="ru-RU"/>
        </w:rPr>
        <w:t>Порядок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Московской области (часть в редакции, введенной в действие с 18 марта 2009 года </w:t>
      </w:r>
      <w:hyperlink r:id="rId7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 xml:space="preserve">7. Информация о </w:t>
      </w:r>
      <w:proofErr w:type="gramStart"/>
      <w:r w:rsidRPr="004F5DB7">
        <w:rPr>
          <w:rFonts w:ascii="Times New Roman" w:eastAsia="Times New Roman" w:hAnsi="Times New Roman" w:cs="Times New Roman"/>
          <w:color w:val="2D2D2D"/>
          <w:spacing w:val="2"/>
          <w:sz w:val="24"/>
          <w:szCs w:val="24"/>
          <w:lang w:eastAsia="ru-RU"/>
        </w:rPr>
        <w:t>предоставляемых</w:t>
      </w:r>
      <w:proofErr w:type="gramEnd"/>
      <w:r w:rsidRPr="004F5DB7">
        <w:rPr>
          <w:rFonts w:ascii="Times New Roman" w:eastAsia="Times New Roman" w:hAnsi="Times New Roman" w:cs="Times New Roman"/>
          <w:color w:val="2D2D2D"/>
          <w:spacing w:val="2"/>
          <w:sz w:val="24"/>
          <w:szCs w:val="24"/>
          <w:lang w:eastAsia="ru-RU"/>
        </w:rPr>
        <w:t xml:space="preserve"> в соответствии с настоящим Законом социальном пособии на погребение и единовременной материальной помощи размещается в Единой государственной информационной системе социального обеспечения.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77" w:history="1">
        <w:r w:rsidRPr="004F5DB7">
          <w:rPr>
            <w:rFonts w:ascii="Times New Roman" w:eastAsia="Times New Roman" w:hAnsi="Times New Roman" w:cs="Times New Roman"/>
            <w:color w:val="00466E"/>
            <w:spacing w:val="2"/>
            <w:sz w:val="24"/>
            <w:szCs w:val="24"/>
            <w:u w:val="single"/>
            <w:lang w:eastAsia="ru-RU"/>
          </w:rPr>
          <w:t>Федеральным законом от 17 июля 1999 года N 178-ФЗ "О государственной социальной помощи".</w:t>
        </w:r>
      </w:hyperlink>
      <w:r w:rsidRPr="004F5DB7">
        <w:rPr>
          <w:rFonts w:ascii="Times New Roman" w:eastAsia="Times New Roman" w:hAnsi="Times New Roman" w:cs="Times New Roman"/>
          <w:color w:val="2D2D2D"/>
          <w:spacing w:val="2"/>
          <w:sz w:val="24"/>
          <w:szCs w:val="24"/>
          <w:lang w:eastAsia="ru-RU"/>
        </w:rPr>
        <w:br/>
        <w:t>(Часть дополнительно включена с 19 мая 2018 года </w:t>
      </w:r>
      <w:hyperlink r:id="rId7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мая 2018 года N 56/2018-ОЗ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Примечание. Под членами семьи в настоящей статье понимаются лица, связанные родством и (или) свойством, к которым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r w:rsidRPr="004F5DB7">
        <w:rPr>
          <w:rFonts w:ascii="Times New Roman" w:eastAsia="Times New Roman" w:hAnsi="Times New Roman" w:cs="Times New Roman"/>
          <w:color w:val="2D2D2D"/>
          <w:spacing w:val="2"/>
          <w:sz w:val="24"/>
          <w:szCs w:val="24"/>
          <w:lang w:eastAsia="ru-RU"/>
        </w:rPr>
        <w:br/>
        <w:t>(Примечание дополнительно включено с 14 апреля 2019 года </w:t>
      </w:r>
      <w:hyperlink r:id="rId7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 апреля 2019 года N 47/2019-ОЗ</w:t>
        </w:r>
      </w:hyperlink>
      <w:r w:rsidRPr="004F5DB7">
        <w:rPr>
          <w:rFonts w:ascii="Times New Roman" w:eastAsia="Times New Roman" w:hAnsi="Times New Roman" w:cs="Times New Roman"/>
          <w:color w:val="2D2D2D"/>
          <w:spacing w:val="2"/>
          <w:sz w:val="24"/>
          <w:szCs w:val="24"/>
          <w:lang w:eastAsia="ru-RU"/>
        </w:rPr>
        <w:t>)</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оформление документов, необходимых для погребения;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облачение тела;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предоставление и доставку гроба;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перевозку </w:t>
      </w:r>
      <w:proofErr w:type="gramStart"/>
      <w:r w:rsidRPr="004F5DB7">
        <w:rPr>
          <w:rFonts w:ascii="Times New Roman" w:eastAsia="Times New Roman" w:hAnsi="Times New Roman" w:cs="Times New Roman"/>
          <w:color w:val="2D2D2D"/>
          <w:spacing w:val="2"/>
          <w:sz w:val="24"/>
          <w:szCs w:val="24"/>
          <w:lang w:eastAsia="ru-RU"/>
        </w:rPr>
        <w:t>умершего</w:t>
      </w:r>
      <w:proofErr w:type="gramEnd"/>
      <w:r w:rsidRPr="004F5DB7">
        <w:rPr>
          <w:rFonts w:ascii="Times New Roman" w:eastAsia="Times New Roman" w:hAnsi="Times New Roman" w:cs="Times New Roman"/>
          <w:color w:val="2D2D2D"/>
          <w:spacing w:val="2"/>
          <w:sz w:val="24"/>
          <w:szCs w:val="24"/>
          <w:lang w:eastAsia="ru-RU"/>
        </w:rPr>
        <w:t xml:space="preserve"> на кладбище (в крематорий);</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5) погребение (кремацию, за исключением умерших, личность которых не установлена):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копку могилы для погребения;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оказание комплекса услуг по погребению (в том числе захоронение урны с прахом);</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установку похоронного ритуального регистрационного знака.</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Стоимость услуг, указанных в части 1 настоящей статьи, определяется органами местного самоуправления и возмещается специализированной службе по вопросам похоронного дела в порядке, установленном частями 3-6 статьи 2 настоящего Закона.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lastRenderedPageBreak/>
        <w:t>(Статья в редакции, введенной в действие с 18 марта 2009 года </w:t>
      </w:r>
      <w:hyperlink r:id="rId8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3. Основы похоронного дела в Московской области (статьи 5 - 8)</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5. Имущество, используемое в сфере погребения и похоронного дела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Земельные участки, на которых расположены кладбища, предоставляются в постоянное (бессрочное) пользование в соответствии с земельным законодательством.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29 июля 2013 года </w:t>
      </w:r>
      <w:hyperlink r:id="rId8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20 июня 2010 года </w:t>
      </w:r>
      <w:hyperlink r:id="rId8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6. Уполномоченный орган Московской области в сфере погребения и похоронного дела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t>К ведению уполномоченного органа Московской области в сфере погребения и похоронного дела относятся: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реализация государственной политики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пункт утратил силу с 23 июля 2019 года - </w:t>
      </w:r>
      <w:hyperlink r:id="rId83"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осуществление государственного </w:t>
      </w:r>
      <w:proofErr w:type="gramStart"/>
      <w:r w:rsidRPr="004F5DB7">
        <w:rPr>
          <w:rFonts w:ascii="Times New Roman" w:eastAsia="Times New Roman" w:hAnsi="Times New Roman" w:cs="Times New Roman"/>
          <w:color w:val="2D2D2D"/>
          <w:spacing w:val="2"/>
          <w:sz w:val="24"/>
          <w:szCs w:val="24"/>
          <w:lang w:eastAsia="ru-RU"/>
        </w:rPr>
        <w:t>контроля за</w:t>
      </w:r>
      <w:proofErr w:type="gramEnd"/>
      <w:r w:rsidRPr="004F5DB7">
        <w:rPr>
          <w:rFonts w:ascii="Times New Roman" w:eastAsia="Times New Roman" w:hAnsi="Times New Roman" w:cs="Times New Roman"/>
          <w:color w:val="2D2D2D"/>
          <w:spacing w:val="2"/>
          <w:sz w:val="24"/>
          <w:szCs w:val="24"/>
          <w:lang w:eastAsia="ru-RU"/>
        </w:rPr>
        <w:t xml:space="preserve"> деятельностью органов местного самоуправления, должностных лиц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участие в разработке и реализации государственных программ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взаимодействие с исполнительными органами государственной власти Московской области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 формирование и ведение реестра кладбищ, крематориев, стен скорби и других объектов похоронного назначения, расположенных на территории Московской области;</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lastRenderedPageBreak/>
        <w:t>(Пункт в редакции, введенной в действие с 12 июля 2016 года </w:t>
      </w:r>
      <w:hyperlink r:id="rId8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 утверждение формы, порядка формирования и ведения реестра кладбищ, крематориев, стен скорби и других объектов похоронного назначения, расположенных на территории Московской области;</w:t>
      </w:r>
      <w:r w:rsidRPr="004F5DB7">
        <w:rPr>
          <w:rFonts w:ascii="Times New Roman" w:eastAsia="Times New Roman" w:hAnsi="Times New Roman" w:cs="Times New Roman"/>
          <w:color w:val="2D2D2D"/>
          <w:spacing w:val="2"/>
          <w:sz w:val="24"/>
          <w:szCs w:val="24"/>
          <w:lang w:eastAsia="ru-RU"/>
        </w:rPr>
        <w:br/>
        <w:t>(Пункт в редакции, введенной в действие с 12 июля 2016 года </w:t>
      </w:r>
      <w:hyperlink r:id="rId8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7_1) формирование и ведение реестра мест захоронений на территории Московской области;</w:t>
      </w:r>
      <w:r w:rsidRPr="004F5DB7">
        <w:rPr>
          <w:rFonts w:ascii="Times New Roman" w:eastAsia="Times New Roman" w:hAnsi="Times New Roman" w:cs="Times New Roman"/>
          <w:color w:val="2D2D2D"/>
          <w:spacing w:val="2"/>
          <w:sz w:val="24"/>
          <w:szCs w:val="24"/>
          <w:lang w:eastAsia="ru-RU"/>
        </w:rPr>
        <w:br/>
        <w:t>(Пункт дополнительно включен с 12 июля 2016 года </w:t>
      </w:r>
      <w:hyperlink r:id="rId8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7_2) утверждение формы, порядка формирования и ведения реестра мест захоронений на территории Московской области;</w:t>
      </w:r>
      <w:r w:rsidRPr="004F5DB7">
        <w:rPr>
          <w:rFonts w:ascii="Times New Roman" w:eastAsia="Times New Roman" w:hAnsi="Times New Roman" w:cs="Times New Roman"/>
          <w:color w:val="2D2D2D"/>
          <w:spacing w:val="2"/>
          <w:sz w:val="24"/>
          <w:szCs w:val="24"/>
          <w:lang w:eastAsia="ru-RU"/>
        </w:rPr>
        <w:br/>
        <w:t>(Пункт дополнительно включен с 12 июля 2016 года </w:t>
      </w:r>
      <w:hyperlink r:id="rId8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7_3) утверждение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(далее - перечень кладбищ); (Пункт дополнительно включен с 12 июля 2016 года </w:t>
      </w:r>
      <w:hyperlink r:id="rId8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7_4) осуществление мониторинга соответствия кладбищ, расположенных на территории Московской области, требованиям, установленным законодательством Московской области;</w:t>
      </w:r>
      <w:r w:rsidRPr="004F5DB7">
        <w:rPr>
          <w:rFonts w:ascii="Times New Roman" w:eastAsia="Times New Roman" w:hAnsi="Times New Roman" w:cs="Times New Roman"/>
          <w:color w:val="2D2D2D"/>
          <w:spacing w:val="2"/>
          <w:sz w:val="24"/>
          <w:szCs w:val="24"/>
          <w:lang w:eastAsia="ru-RU"/>
        </w:rPr>
        <w:br/>
        <w:t>(Пункт дополнительно включен с 23 июля 2019 года </w:t>
      </w:r>
      <w:hyperlink r:id="rId8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7_5) утверждение порядка проведения мониторинга соответствия кладбищ, расположенных на территории Московской области, требованиям, установленным законодательством Московской области;</w:t>
      </w:r>
      <w:r w:rsidRPr="004F5DB7">
        <w:rPr>
          <w:rFonts w:ascii="Times New Roman" w:eastAsia="Times New Roman" w:hAnsi="Times New Roman" w:cs="Times New Roman"/>
          <w:color w:val="2D2D2D"/>
          <w:spacing w:val="2"/>
          <w:sz w:val="24"/>
          <w:szCs w:val="24"/>
          <w:lang w:eastAsia="ru-RU"/>
        </w:rPr>
        <w:br/>
        <w:t>(Пункт дополнительно включен с 23 июля 2019 года </w:t>
      </w:r>
      <w:hyperlink r:id="rId9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8) другие полномочия, установленные настоящим Законом и иными нормативными правовыми актами Московской области.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(Статья в редакции, введенной в действие с 10 января 2015 года </w:t>
      </w:r>
      <w:hyperlink r:id="rId9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7. Услуги по погребению</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t>В целях настоящего Закона к услугам по погребению относятся: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1) услуги, предусмотренные гарантированным перечнем услуг по погребению;</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услуги по перезахоронению;</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пункт утратил силу с 14 апреля 2019 года - </w:t>
      </w:r>
      <w:hyperlink r:id="rId92"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 апреля 2019 года N 47/2019-ОЗ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услуги по изготовлению цинковых гробов и их опайке.</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 xml:space="preserve">Статья 8. Основные вопросы, связанные с транспортировкой </w:t>
      </w:r>
      <w:proofErr w:type="gramStart"/>
      <w:r w:rsidRPr="004F5DB7">
        <w:rPr>
          <w:rFonts w:ascii="Times New Roman" w:eastAsia="Times New Roman" w:hAnsi="Times New Roman" w:cs="Times New Roman"/>
          <w:color w:val="242424"/>
          <w:spacing w:val="2"/>
          <w:sz w:val="24"/>
          <w:szCs w:val="24"/>
          <w:lang w:eastAsia="ru-RU"/>
        </w:rPr>
        <w:t>умерших</w:t>
      </w:r>
      <w:proofErr w:type="gramEnd"/>
      <w:r w:rsidRPr="004F5DB7">
        <w:rPr>
          <w:rFonts w:ascii="Times New Roman" w:eastAsia="Times New Roman" w:hAnsi="Times New Roman" w:cs="Times New Roman"/>
          <w:color w:val="242424"/>
          <w:spacing w:val="2"/>
          <w:sz w:val="24"/>
          <w:szCs w:val="24"/>
          <w:lang w:eastAsia="ru-RU"/>
        </w:rPr>
        <w:t xml:space="preserve"> в морг (утратила силу с 1 января 2020 года)</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(Утратила силу с 1 января 2020 года - </w:t>
      </w:r>
      <w:hyperlink r:id="rId93"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4. Места погребения (статьи 9 - 10.1)</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9. Кладбища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w:t>
      </w:r>
      <w:proofErr w:type="gramStart"/>
      <w:r w:rsidRPr="004F5DB7">
        <w:rPr>
          <w:rFonts w:ascii="Times New Roman" w:eastAsia="Times New Roman" w:hAnsi="Times New Roman" w:cs="Times New Roman"/>
          <w:color w:val="2D2D2D"/>
          <w:spacing w:val="2"/>
          <w:sz w:val="24"/>
          <w:szCs w:val="24"/>
          <w:lang w:eastAsia="ru-RU"/>
        </w:rPr>
        <w:t>Учет всех кладбищ, расположенных на территории муниципального образования Московской области, осуществляет уполномоченный орган местного самоуправления в сфере погребения и похоронного дела посредством ведения реестра кладбищ, расположенных на территории муниципального образования Московской области,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proofErr w:type="gramEnd"/>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23 июля 2019 года </w:t>
      </w:r>
      <w:hyperlink r:id="rId9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 января 2020 года </w:t>
      </w:r>
      <w:hyperlink r:id="rId9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Решение о создании Московского областного военного мемориального кладбища и перечень особых заслуг перед Московской областью лиц, которые могут быть погребены на данном кладбище, принимается Правительством Московской области.</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Московское областное военное мемориальное кладбище находится в ведении уполномоченного органа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Уполномоченный орган Московской области в сфере погребения и похоронного дела определяет порядок деятельности и посещения Московского областного военного мемориального кладбища, предоставляет на данном кладбище места для воинских и семейных (родовых) захоронений, ведет в электронном виде учет всех произведенных захоронений и проводит инвентаризацию мест захоронений не реже одного раза в три года с соблюдением требований, установленных законодательством Российской Федерации и настоящим</w:t>
      </w:r>
      <w:proofErr w:type="gramEnd"/>
      <w:r w:rsidRPr="004F5DB7">
        <w:rPr>
          <w:rFonts w:ascii="Times New Roman" w:eastAsia="Times New Roman" w:hAnsi="Times New Roman" w:cs="Times New Roman"/>
          <w:color w:val="2D2D2D"/>
          <w:spacing w:val="2"/>
          <w:sz w:val="24"/>
          <w:szCs w:val="24"/>
          <w:lang w:eastAsia="ru-RU"/>
        </w:rPr>
        <w:t xml:space="preserve"> Законом.</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lastRenderedPageBreak/>
        <w:t>(Абзац в редакции, введенной в действие с 12 июля 2016 года </w:t>
      </w:r>
      <w:hyperlink r:id="rId9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23 июля 2019 года </w:t>
      </w:r>
      <w:hyperlink r:id="rId9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Финансирование расходов на обеспечение деятельности Московского областного военного мемориального кладбища производится за счет средств бюджета Московской области, а также иных источников в соответствии с законодательством Российской Федерации.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w:t>
      </w:r>
      <w:proofErr w:type="gramStart"/>
      <w:r w:rsidRPr="004F5DB7">
        <w:rPr>
          <w:rFonts w:ascii="Times New Roman" w:eastAsia="Times New Roman" w:hAnsi="Times New Roman" w:cs="Times New Roman"/>
          <w:color w:val="2D2D2D"/>
          <w:spacing w:val="2"/>
          <w:sz w:val="24"/>
          <w:szCs w:val="24"/>
          <w:lang w:eastAsia="ru-RU"/>
        </w:rPr>
        <w:t>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 в сфере погребения и похоронного дела о</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закрытии</w:t>
      </w:r>
      <w:proofErr w:type="gramEnd"/>
      <w:r w:rsidRPr="004F5DB7">
        <w:rPr>
          <w:rFonts w:ascii="Times New Roman" w:eastAsia="Times New Roman" w:hAnsi="Times New Roman" w:cs="Times New Roman"/>
          <w:color w:val="2D2D2D"/>
          <w:spacing w:val="2"/>
          <w:sz w:val="24"/>
          <w:szCs w:val="24"/>
          <w:lang w:eastAsia="ru-RU"/>
        </w:rPr>
        <w:t xml:space="preserve"> Московского областного военного мемориального кладбища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На территории кладбищ запрещена предпринимательская деятельность, несовместимая с их целевым назначением.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9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29 июля 2013 года </w:t>
      </w:r>
      <w:hyperlink r:id="rId9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10. Правила содержания и посещения кладбищ и (или) крематория</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(название в редакции, введенной в действие с 16 апреля 2008 года</w:t>
      </w:r>
      <w:r w:rsidRPr="004F5DB7">
        <w:rPr>
          <w:rFonts w:ascii="Times New Roman" w:eastAsia="Times New Roman" w:hAnsi="Times New Roman" w:cs="Times New Roman"/>
          <w:color w:val="2D2D2D"/>
          <w:spacing w:val="2"/>
          <w:sz w:val="24"/>
          <w:szCs w:val="24"/>
          <w:lang w:eastAsia="ru-RU"/>
        </w:rPr>
        <w:br/>
      </w:r>
      <w:hyperlink r:id="rId10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 -</w:t>
      </w:r>
      <w:proofErr w:type="gramEnd"/>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см. </w:t>
      </w:r>
      <w:hyperlink r:id="rId101" w:history="1">
        <w:r w:rsidRPr="004F5DB7">
          <w:rPr>
            <w:rFonts w:ascii="Times New Roman" w:eastAsia="Times New Roman" w:hAnsi="Times New Roman" w:cs="Times New Roman"/>
            <w:color w:val="00466E"/>
            <w:spacing w:val="2"/>
            <w:sz w:val="24"/>
            <w:szCs w:val="24"/>
            <w:u w:val="single"/>
            <w:lang w:eastAsia="ru-RU"/>
          </w:rPr>
          <w:t>предыдущую редакцию</w:t>
        </w:r>
      </w:hyperlink>
      <w:r w:rsidRPr="004F5DB7">
        <w:rPr>
          <w:rFonts w:ascii="Times New Roman" w:eastAsia="Times New Roman" w:hAnsi="Times New Roman" w:cs="Times New Roman"/>
          <w:color w:val="2D2D2D"/>
          <w:spacing w:val="2"/>
          <w:sz w:val="24"/>
          <w:szCs w:val="24"/>
          <w:lang w:eastAsia="ru-RU"/>
        </w:rPr>
        <w:t>)</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Правила содержания и посещения кладбища и (или) крематория, </w:t>
      </w:r>
      <w:proofErr w:type="gramStart"/>
      <w:r w:rsidRPr="004F5DB7">
        <w:rPr>
          <w:rFonts w:ascii="Times New Roman" w:eastAsia="Times New Roman" w:hAnsi="Times New Roman" w:cs="Times New Roman"/>
          <w:color w:val="2D2D2D"/>
          <w:spacing w:val="2"/>
          <w:sz w:val="24"/>
          <w:szCs w:val="24"/>
          <w:lang w:eastAsia="ru-RU"/>
        </w:rPr>
        <w:t>находящихся</w:t>
      </w:r>
      <w:proofErr w:type="gramEnd"/>
      <w:r w:rsidRPr="004F5DB7">
        <w:rPr>
          <w:rFonts w:ascii="Times New Roman" w:eastAsia="Times New Roman" w:hAnsi="Times New Roman" w:cs="Times New Roman"/>
          <w:color w:val="2D2D2D"/>
          <w:spacing w:val="2"/>
          <w:sz w:val="24"/>
          <w:szCs w:val="24"/>
          <w:lang w:eastAsia="ru-RU"/>
        </w:rPr>
        <w:t xml:space="preserve"> в ведении органа местного самоуправления, устанавливаются уполномоченным органом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20 июня 2010 года </w:t>
      </w:r>
      <w:hyperlink r:id="rId10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0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1.1. </w:t>
      </w:r>
      <w:proofErr w:type="gramStart"/>
      <w:r w:rsidRPr="004F5DB7">
        <w:rPr>
          <w:rFonts w:ascii="Times New Roman" w:eastAsia="Times New Roman" w:hAnsi="Times New Roman" w:cs="Times New Roman"/>
          <w:color w:val="2D2D2D"/>
          <w:spacing w:val="2"/>
          <w:sz w:val="24"/>
          <w:szCs w:val="24"/>
          <w:lang w:eastAsia="ru-RU"/>
        </w:rPr>
        <w:t>На территории кладбища и (или) крематория либо на территории, прилегающей к кладбищу и (или) крематорию должна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r w:rsidRPr="004F5DB7">
        <w:rPr>
          <w:rFonts w:ascii="Times New Roman" w:eastAsia="Times New Roman" w:hAnsi="Times New Roman" w:cs="Times New Roman"/>
          <w:color w:val="2D2D2D"/>
          <w:spacing w:val="2"/>
          <w:sz w:val="24"/>
          <w:szCs w:val="24"/>
          <w:lang w:eastAsia="ru-RU"/>
        </w:rPr>
        <w:br/>
        <w:t>(Часть дополнительно включена с 18 марта 2009 года </w:t>
      </w:r>
      <w:hyperlink r:id="rId10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proofErr w:type="gramEnd"/>
      <w:r w:rsidRPr="004F5DB7">
        <w:rPr>
          <w:rFonts w:ascii="Times New Roman" w:eastAsia="Times New Roman" w:hAnsi="Times New Roman" w:cs="Times New Roman"/>
          <w:color w:val="2D2D2D"/>
          <w:spacing w:val="2"/>
          <w:sz w:val="24"/>
          <w:szCs w:val="24"/>
          <w:lang w:eastAsia="ru-RU"/>
        </w:rPr>
        <w:t xml:space="preserve"> в редакции, введенной в действие с 10 января 2015 года </w:t>
      </w:r>
      <w:hyperlink r:id="rId10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 xml:space="preserve">2. </w:t>
      </w:r>
      <w:proofErr w:type="gramStart"/>
      <w:r w:rsidRPr="004F5DB7">
        <w:rPr>
          <w:rFonts w:ascii="Times New Roman" w:eastAsia="Times New Roman" w:hAnsi="Times New Roman" w:cs="Times New Roman"/>
          <w:color w:val="2D2D2D"/>
          <w:spacing w:val="2"/>
          <w:sz w:val="24"/>
          <w:szCs w:val="24"/>
          <w:lang w:eastAsia="ru-RU"/>
        </w:rPr>
        <w:t>Торговля на территории кладбища и (или) крематория либо на территории, прилегающей к кладбищу и (или) крематорию, осуществляется только в местах, отведенных для этих целей органами местного самоуправления и похоронного дела, уполномоченным органом Московской области в сфере погребения и похоронного дела, в ведении которых находится кладбище и (или) крематорий, если иное не установлено законодательством Российской Федерации.</w:t>
      </w:r>
      <w:proofErr w:type="gramEnd"/>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10 января 2015 года </w:t>
      </w:r>
      <w:hyperlink r:id="rId10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12 июля 2016 года </w:t>
      </w:r>
      <w:hyperlink r:id="rId10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10.1. Закрытые кладбища (утратила силу)</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(Статья утратила силу с 20 июня 2010 года - </w:t>
      </w:r>
      <w:r w:rsidRPr="004F5DB7">
        <w:rPr>
          <w:rFonts w:ascii="Times New Roman" w:eastAsia="Times New Roman" w:hAnsi="Times New Roman" w:cs="Times New Roman"/>
          <w:color w:val="2D2D2D"/>
          <w:spacing w:val="2"/>
          <w:sz w:val="24"/>
          <w:szCs w:val="24"/>
          <w:lang w:eastAsia="ru-RU"/>
        </w:rPr>
        <w:br/>
      </w:r>
      <w:hyperlink r:id="rId108"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w:t>
      </w:r>
      <w:proofErr w:type="gramEnd"/>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См. </w:t>
      </w:r>
      <w:hyperlink r:id="rId109" w:history="1">
        <w:r w:rsidRPr="004F5DB7">
          <w:rPr>
            <w:rFonts w:ascii="Times New Roman" w:eastAsia="Times New Roman" w:hAnsi="Times New Roman" w:cs="Times New Roman"/>
            <w:color w:val="00466E"/>
            <w:spacing w:val="2"/>
            <w:sz w:val="24"/>
            <w:szCs w:val="24"/>
            <w:u w:val="single"/>
            <w:lang w:eastAsia="ru-RU"/>
          </w:rPr>
          <w:t>предыдущую редакцию</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5. Места захоронения (статьи 11 - 18.1)</w:t>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11. Места захоронения, их виды</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В целях настоящего Закона места захоронения подразделяются на следующие виды: одиночные, родственные, семейные (родовые), почетные, воинские, а также захоронения в стенах скорби.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Уполномоченный орган местного самоуправления в сфере погребения и похоронного дела ведет учет в электронном виде всех захоронений, произведенных на территории кладбищ, находящихся в ведении органа местного самоуправления, посредством ведения реестра мест захоронений с использованием РГИС, а также проводит инвентаризацию мест захоронений не реже одного раза в три года.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1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 (часть дополнительно включена с 18 марта 2009 года </w:t>
      </w:r>
      <w:hyperlink r:id="rId11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w:t>
      </w:r>
      <w:proofErr w:type="gramStart"/>
      <w:r w:rsidRPr="004F5DB7">
        <w:rPr>
          <w:rFonts w:ascii="Times New Roman" w:eastAsia="Times New Roman" w:hAnsi="Times New Roman" w:cs="Times New Roman"/>
          <w:color w:val="2D2D2D"/>
          <w:spacing w:val="2"/>
          <w:sz w:val="24"/>
          <w:szCs w:val="24"/>
          <w:lang w:eastAsia="ru-RU"/>
        </w:rPr>
        <w:t>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(часть в редакции, введенной в действие с 20 июня 2010 года </w:t>
      </w:r>
      <w:hyperlink r:id="rId11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3_1. Порядок проведения инвентаризации мест захоронений на кладбищах в Московской области устанавливается Правительством Московской области с соблюдением требований законодательства Российской Федерации и настоящего Закона.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20 июня 2010 года </w:t>
      </w:r>
      <w:hyperlink r:id="rId11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23 июля 2019 года </w:t>
      </w:r>
      <w:hyperlink r:id="rId11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 (часть в редакции, введенной в действие с 16 апреля 2008 года </w:t>
      </w:r>
      <w:hyperlink r:id="rId11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29 марта 2008 года N 34/2008-ОЗ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(абзац дополнительно включен с 20 июня 2010 года </w:t>
      </w:r>
      <w:hyperlink r:id="rId11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5_1. 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1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11.1. Одиночные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Место для одиночного захоронения предоставляется уполномоченным органом местного самоуправления в сфере погребения и похоронного дела </w:t>
      </w:r>
      <w:proofErr w:type="gramStart"/>
      <w:r w:rsidRPr="004F5DB7">
        <w:rPr>
          <w:rFonts w:ascii="Times New Roman" w:eastAsia="Times New Roman" w:hAnsi="Times New Roman" w:cs="Times New Roman"/>
          <w:color w:val="2D2D2D"/>
          <w:spacing w:val="2"/>
          <w:sz w:val="24"/>
          <w:szCs w:val="24"/>
          <w:lang w:eastAsia="ru-RU"/>
        </w:rPr>
        <w:t>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w:t>
      </w:r>
      <w:proofErr w:type="gramEnd"/>
      <w:r w:rsidRPr="004F5DB7">
        <w:rPr>
          <w:rFonts w:ascii="Times New Roman" w:eastAsia="Times New Roman" w:hAnsi="Times New Roman" w:cs="Times New Roman"/>
          <w:color w:val="2D2D2D"/>
          <w:spacing w:val="2"/>
          <w:sz w:val="24"/>
          <w:szCs w:val="24"/>
          <w:lang w:eastAsia="ru-RU"/>
        </w:rPr>
        <w:t xml:space="preserve"> в уполномоченном органе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Заявление о предоставлении места для одиночного захоронения представляется в уполномоченный орган местного самоуправления в сфере погребения и похоронного дела или многофункциональный центр предоставления государственных и муниципальных услуг (далее - МФЦ), либо направляется в уполномоченный орган местного самоуправления в сфере погребения и похоронного дела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w:t>
      </w:r>
      <w:proofErr w:type="gramEnd"/>
      <w:r w:rsidRPr="004F5DB7">
        <w:rPr>
          <w:rFonts w:ascii="Times New Roman" w:eastAsia="Times New Roman" w:hAnsi="Times New Roman" w:cs="Times New Roman"/>
          <w:color w:val="2D2D2D"/>
          <w:spacing w:val="2"/>
          <w:sz w:val="24"/>
          <w:szCs w:val="24"/>
          <w:lang w:eastAsia="ru-RU"/>
        </w:rPr>
        <w:t xml:space="preserve"> - </w:t>
      </w:r>
      <w:proofErr w:type="gramStart"/>
      <w:r w:rsidRPr="004F5DB7">
        <w:rPr>
          <w:rFonts w:ascii="Times New Roman" w:eastAsia="Times New Roman" w:hAnsi="Times New Roman" w:cs="Times New Roman"/>
          <w:color w:val="2D2D2D"/>
          <w:spacing w:val="2"/>
          <w:sz w:val="24"/>
          <w:szCs w:val="24"/>
          <w:lang w:eastAsia="ru-RU"/>
        </w:rPr>
        <w:t>РПГУ).</w:t>
      </w:r>
      <w:proofErr w:type="gramEnd"/>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18" w:history="1">
        <w:r w:rsidRPr="004F5DB7">
          <w:rPr>
            <w:rFonts w:ascii="Times New Roman" w:eastAsia="Times New Roman" w:hAnsi="Times New Roman" w:cs="Times New Roman"/>
            <w:color w:val="00466E"/>
            <w:spacing w:val="2"/>
            <w:sz w:val="24"/>
            <w:szCs w:val="24"/>
            <w:u w:val="single"/>
            <w:lang w:eastAsia="ru-RU"/>
          </w:rPr>
          <w:t xml:space="preserve">Законом Московской </w:t>
        </w:r>
        <w:r w:rsidRPr="004F5DB7">
          <w:rPr>
            <w:rFonts w:ascii="Times New Roman" w:eastAsia="Times New Roman" w:hAnsi="Times New Roman" w:cs="Times New Roman"/>
            <w:color w:val="00466E"/>
            <w:spacing w:val="2"/>
            <w:sz w:val="24"/>
            <w:szCs w:val="24"/>
            <w:u w:val="single"/>
            <w:lang w:eastAsia="ru-RU"/>
          </w:rPr>
          <w:lastRenderedPageBreak/>
          <w:t>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К заявлению о предоставлении места для одиночного захоронения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1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1_1. Решение уполномоченного органа местного самоуправления в сфере погребения и похоронного дела о предоставлении места для одиночного захоронения или об отказе в предоставлении места для одиночного захоронения с указанием причин отказа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Решение о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2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1_2. Основанием для отказа в предоставлении места для одиночного захоронения являются: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истребуемое кладбище закрыто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частью 1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21" w:history="1">
        <w:r w:rsidRPr="004F5DB7">
          <w:rPr>
            <w:rFonts w:ascii="Times New Roman" w:eastAsia="Times New Roman" w:hAnsi="Times New Roman" w:cs="Times New Roman"/>
            <w:color w:val="00466E"/>
            <w:spacing w:val="2"/>
            <w:sz w:val="24"/>
            <w:szCs w:val="24"/>
            <w:u w:val="single"/>
            <w:lang w:eastAsia="ru-RU"/>
          </w:rPr>
          <w:t xml:space="preserve">Законом Московской области от 9 </w:t>
        </w:r>
        <w:r w:rsidRPr="004F5DB7">
          <w:rPr>
            <w:rFonts w:ascii="Times New Roman" w:eastAsia="Times New Roman" w:hAnsi="Times New Roman" w:cs="Times New Roman"/>
            <w:color w:val="00466E"/>
            <w:spacing w:val="2"/>
            <w:sz w:val="24"/>
            <w:szCs w:val="24"/>
            <w:u w:val="single"/>
            <w:lang w:eastAsia="ru-RU"/>
          </w:rPr>
          <w:lastRenderedPageBreak/>
          <w:t>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Размер места для одиночного захоронения устанавливается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При предоставлении места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20 июня 2010 года </w:t>
      </w:r>
      <w:hyperlink r:id="rId12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12 июля 2016 года </w:t>
      </w:r>
      <w:hyperlink r:id="rId12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23 июля 2019 года </w:t>
      </w:r>
      <w:hyperlink r:id="rId12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В случае последующего обращения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уполномоченным органом местного самоуправления в сфере погребения и похоронного дела принимается решение об оформлении и выдаче удостоверения о родственном захоронении в соответствии с частью 1_1 статьи 18_2 настоящего Закона с последующей возможностью погребения родственников умершего на</w:t>
      </w:r>
      <w:proofErr w:type="gramEnd"/>
      <w:r w:rsidRPr="004F5DB7">
        <w:rPr>
          <w:rFonts w:ascii="Times New Roman" w:eastAsia="Times New Roman" w:hAnsi="Times New Roman" w:cs="Times New Roman"/>
          <w:color w:val="2D2D2D"/>
          <w:spacing w:val="2"/>
          <w:sz w:val="24"/>
          <w:szCs w:val="24"/>
          <w:lang w:eastAsia="ru-RU"/>
        </w:rPr>
        <w:t xml:space="preserve"> данном </w:t>
      </w:r>
      <w:proofErr w:type="gramStart"/>
      <w:r w:rsidRPr="004F5DB7">
        <w:rPr>
          <w:rFonts w:ascii="Times New Roman" w:eastAsia="Times New Roman" w:hAnsi="Times New Roman" w:cs="Times New Roman"/>
          <w:color w:val="2D2D2D"/>
          <w:spacing w:val="2"/>
          <w:sz w:val="24"/>
          <w:szCs w:val="24"/>
          <w:lang w:eastAsia="ru-RU"/>
        </w:rPr>
        <w:t>месте</w:t>
      </w:r>
      <w:proofErr w:type="gramEnd"/>
      <w:r w:rsidRPr="004F5DB7">
        <w:rPr>
          <w:rFonts w:ascii="Times New Roman" w:eastAsia="Times New Roman" w:hAnsi="Times New Roman" w:cs="Times New Roman"/>
          <w:color w:val="2D2D2D"/>
          <w:spacing w:val="2"/>
          <w:sz w:val="24"/>
          <w:szCs w:val="24"/>
          <w:lang w:eastAsia="ru-RU"/>
        </w:rPr>
        <w:t xml:space="preserve"> захоронения с соблюдением санитарных правил.</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20 июня 2010 года </w:t>
      </w:r>
      <w:hyperlink r:id="rId12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23 июля 2019 года </w:t>
      </w:r>
      <w:hyperlink r:id="rId12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(Статья дополнительно включена с 18 марта 2009 года </w:t>
      </w:r>
      <w:hyperlink r:id="rId12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12. Родственные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Место для родственного захоронения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 в уполномоченном органе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Регистрация заявления производится не позднее рабочего дня, следующего за днем подачи заявления.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Заявление о предоставлении места для родственного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w:t>
      </w:r>
      <w:r w:rsidRPr="004F5DB7">
        <w:rPr>
          <w:rFonts w:ascii="Times New Roman" w:eastAsia="Times New Roman" w:hAnsi="Times New Roman" w:cs="Times New Roman"/>
          <w:color w:val="2D2D2D"/>
          <w:spacing w:val="2"/>
          <w:sz w:val="24"/>
          <w:szCs w:val="24"/>
          <w:lang w:eastAsia="ru-RU"/>
        </w:rPr>
        <w:lastRenderedPageBreak/>
        <w:t>сфере погребения и похоронного дела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К заявлению о предоставлении места для родственного захоронения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копия справки о кремации (с представлением подлинника для сверки) в случае захоронения урны с прахом после кремации.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2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1_1. </w:t>
      </w:r>
      <w:proofErr w:type="gramStart"/>
      <w:r w:rsidRPr="004F5DB7">
        <w:rPr>
          <w:rFonts w:ascii="Times New Roman" w:eastAsia="Times New Roman" w:hAnsi="Times New Roman" w:cs="Times New Roman"/>
          <w:color w:val="2D2D2D"/>
          <w:spacing w:val="2"/>
          <w:sz w:val="24"/>
          <w:szCs w:val="24"/>
          <w:lang w:eastAsia="ru-RU"/>
        </w:rPr>
        <w:t>Решение уполномоченного органа местного самоуправления в сфере погребения и похоронного дела о предоставлении места для родственного захоронения или об отказе в предоставлении места для родственного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Решение о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2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1_2. Основанием для отказа в предоставлении места для родственного захоронения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истребуемое кладбище закрыто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непредоставление подлинников документов, предусмотренных частью 1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 </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3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Размер места для родственного захоронения устанавливается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w:t>
      </w:r>
      <w:proofErr w:type="gramStart"/>
      <w:r w:rsidRPr="004F5DB7">
        <w:rPr>
          <w:rFonts w:ascii="Times New Roman" w:eastAsia="Times New Roman" w:hAnsi="Times New Roman" w:cs="Times New Roman"/>
          <w:color w:val="2D2D2D"/>
          <w:spacing w:val="2"/>
          <w:sz w:val="24"/>
          <w:szCs w:val="24"/>
          <w:lang w:eastAsia="ru-RU"/>
        </w:rPr>
        <w:t>Удостоверение о родственном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родственного захоронения после осуществления захоронения, но не позднее одного рабочего дня, следующего за днем захоронения.</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в заявлении о предоставлении места для родственного захоронения.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3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23 июля 2019 года </w:t>
      </w:r>
      <w:hyperlink r:id="rId13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13. Семейные (родовые)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w:t>
      </w:r>
      <w:r w:rsidRPr="004F5DB7">
        <w:rPr>
          <w:rFonts w:ascii="Times New Roman" w:eastAsia="Times New Roman" w:hAnsi="Times New Roman" w:cs="Times New Roman"/>
          <w:color w:val="2D2D2D"/>
          <w:spacing w:val="2"/>
          <w:sz w:val="24"/>
          <w:szCs w:val="24"/>
          <w:lang w:eastAsia="ru-RU"/>
        </w:rPr>
        <w:lastRenderedPageBreak/>
        <w:t>телекоммуникационной сети "Интернет".</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4_1. Общая площадь зоны семейных (родовых) захоронений на территории общественного, военного мемориального кладбища не должна превышать 1/3 общей площади зоны захоронения кладбища.</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3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Предоставление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осуществляется уполномоченным органом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3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 Предоставление места для создания семейных (родовых) захоронений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3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7. Места для создания семейных (родовых) захоронений предоставляются под настоящие и будущие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8. Размер места семейного (родового) захоронения не может превышать 12 кв. метров с учетом бесплатно предоставляемого места для родственного захоронения, за исключением случая, предусмотренного частью 3 статьи 18.2 настоящего Закона.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 января 2018 года </w:t>
      </w:r>
      <w:hyperlink r:id="rId13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декабря 2017 года N 204/2017-ОЗ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9. </w:t>
      </w:r>
      <w:proofErr w:type="gramStart"/>
      <w:r w:rsidRPr="004F5DB7">
        <w:rPr>
          <w:rFonts w:ascii="Times New Roman" w:eastAsia="Times New Roman" w:hAnsi="Times New Roman" w:cs="Times New Roman"/>
          <w:color w:val="2D2D2D"/>
          <w:spacing w:val="2"/>
          <w:sz w:val="24"/>
          <w:szCs w:val="24"/>
          <w:lang w:eastAsia="ru-RU"/>
        </w:rPr>
        <w:t>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proofErr w:type="gramEnd"/>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Размер платы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методики расчета платы за резервирование места для создания семейного (родового) захоронения, установленной Правительством Московской области.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10. </w:t>
      </w:r>
      <w:proofErr w:type="gramStart"/>
      <w:r w:rsidRPr="004F5DB7">
        <w:rPr>
          <w:rFonts w:ascii="Times New Roman" w:eastAsia="Times New Roman" w:hAnsi="Times New Roman" w:cs="Times New Roman"/>
          <w:color w:val="2D2D2D"/>
          <w:spacing w:val="2"/>
          <w:sz w:val="24"/>
          <w:szCs w:val="24"/>
          <w:lang w:eastAsia="ru-RU"/>
        </w:rPr>
        <w:t>Средства за резервирование места для создания семейного (родового) захоронения подлежат зачислению в:</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lastRenderedPageBreak/>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бюджет Московской области в случае создания семейного (родового) захоронения на Московском областном военном мемориальном кладбище.</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11. Одному лицу на территории Московской области может быть предоставлено не более одного места для создания семейного (родового)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12. </w:t>
      </w:r>
      <w:proofErr w:type="gramStart"/>
      <w:r w:rsidRPr="004F5DB7">
        <w:rPr>
          <w:rFonts w:ascii="Times New Roman" w:eastAsia="Times New Roman" w:hAnsi="Times New Roman" w:cs="Times New Roman"/>
          <w:color w:val="2D2D2D"/>
          <w:spacing w:val="2"/>
          <w:sz w:val="24"/>
          <w:szCs w:val="24"/>
          <w:lang w:eastAsia="ru-RU"/>
        </w:rPr>
        <w:t>Удостоверение о семейном (родовом)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после принятия решения о предоставлении места для создания семейного (родового) захоронения и уплаты платежа за резервирование</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места для создания семейного (родового) захоронения, но не позднее одного рабочего дня, следующего за днем поступления информации об оплате платежа за резервирование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 в уполномоченный орган местного самоуправления в сфере погребения и похоронного дела, уполномоченный орган Московской области в</w:t>
      </w:r>
      <w:proofErr w:type="gramEnd"/>
      <w:r w:rsidRPr="004F5DB7">
        <w:rPr>
          <w:rFonts w:ascii="Times New Roman" w:eastAsia="Times New Roman" w:hAnsi="Times New Roman" w:cs="Times New Roman"/>
          <w:color w:val="2D2D2D"/>
          <w:spacing w:val="2"/>
          <w:sz w:val="24"/>
          <w:szCs w:val="24"/>
          <w:lang w:eastAsia="ru-RU"/>
        </w:rPr>
        <w:t xml:space="preserve"> сфере погребения и похоронного дела в соответствии с их компетенцией.</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3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13. </w:t>
      </w:r>
      <w:proofErr w:type="gramStart"/>
      <w:r w:rsidRPr="004F5DB7">
        <w:rPr>
          <w:rFonts w:ascii="Times New Roman" w:eastAsia="Times New Roman" w:hAnsi="Times New Roman" w:cs="Times New Roman"/>
          <w:color w:val="2D2D2D"/>
          <w:spacing w:val="2"/>
          <w:sz w:val="24"/>
          <w:szCs w:val="24"/>
          <w:lang w:eastAsia="ru-RU"/>
        </w:rPr>
        <w:t>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14. </w:t>
      </w:r>
      <w:proofErr w:type="gramStart"/>
      <w:r w:rsidRPr="004F5DB7">
        <w:rPr>
          <w:rFonts w:ascii="Times New Roman" w:eastAsia="Times New Roman" w:hAnsi="Times New Roman" w:cs="Times New Roman"/>
          <w:color w:val="2D2D2D"/>
          <w:spacing w:val="2"/>
          <w:sz w:val="24"/>
          <w:szCs w:val="24"/>
          <w:lang w:eastAsia="ru-RU"/>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15. Часть утратила силу с 23 июля 2019 года - </w:t>
      </w:r>
      <w:hyperlink r:id="rId138"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1 октября 2016 года </w:t>
      </w:r>
      <w:hyperlink r:id="rId13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 См. </w:t>
      </w:r>
      <w:hyperlink r:id="rId140" w:history="1">
        <w:r w:rsidRPr="004F5DB7">
          <w:rPr>
            <w:rFonts w:ascii="Times New Roman" w:eastAsia="Times New Roman" w:hAnsi="Times New Roman" w:cs="Times New Roman"/>
            <w:color w:val="00466E"/>
            <w:spacing w:val="2"/>
            <w:sz w:val="24"/>
            <w:szCs w:val="24"/>
            <w:u w:val="single"/>
            <w:lang w:eastAsia="ru-RU"/>
          </w:rPr>
          <w:t>предыдущую редакцию)</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14. Почетные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обзор.</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12 июля 2016 года </w:t>
      </w:r>
      <w:hyperlink r:id="rId14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Место для почетного захоронения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Заявление о предоставлении места для почетного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сфере погребения и похоронного дела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4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К заявлению о предоставлении места для почетного захоронения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документы, подтверждающие соответствующие заслуги </w:t>
      </w:r>
      <w:proofErr w:type="gramStart"/>
      <w:r w:rsidRPr="004F5DB7">
        <w:rPr>
          <w:rFonts w:ascii="Times New Roman" w:eastAsia="Times New Roman" w:hAnsi="Times New Roman" w:cs="Times New Roman"/>
          <w:color w:val="2D2D2D"/>
          <w:spacing w:val="2"/>
          <w:sz w:val="24"/>
          <w:szCs w:val="24"/>
          <w:lang w:eastAsia="ru-RU"/>
        </w:rPr>
        <w:t>умершего</w:t>
      </w:r>
      <w:proofErr w:type="gramEnd"/>
      <w:r w:rsidRPr="004F5DB7">
        <w:rPr>
          <w:rFonts w:ascii="Times New Roman" w:eastAsia="Times New Roman" w:hAnsi="Times New Roman" w:cs="Times New Roman"/>
          <w:color w:val="2D2D2D"/>
          <w:spacing w:val="2"/>
          <w:sz w:val="24"/>
          <w:szCs w:val="24"/>
          <w:lang w:eastAsia="ru-RU"/>
        </w:rPr>
        <w:t xml:space="preserve"> перед Российской Федерацией, Московской областью, соответствующим муниципальным образованием Московской области;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5) копия справки о кремации (с представлением подлинника для сверки) в случае захоронения урны с прахом после кремации.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4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2_1. </w:t>
      </w:r>
      <w:proofErr w:type="gramStart"/>
      <w:r w:rsidRPr="004F5DB7">
        <w:rPr>
          <w:rFonts w:ascii="Times New Roman" w:eastAsia="Times New Roman" w:hAnsi="Times New Roman" w:cs="Times New Roman"/>
          <w:color w:val="2D2D2D"/>
          <w:spacing w:val="2"/>
          <w:sz w:val="24"/>
          <w:szCs w:val="24"/>
          <w:lang w:eastAsia="ru-RU"/>
        </w:rPr>
        <w:t>Решение уполномоченного органа местного самоуправления в сфере погребения и похоронного дела о предоставлении места для почетного захоронения или об отказе в предоставлении места для почетного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Решение о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4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2_2. Основанием для отказа в предоставлении места для почетного захоронения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истребуемое кладбище закрыто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частью 2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4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Размер места для почетного захоронения устанавливается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Удостоверение о почетном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на основании принятого им решения о предоставлении места для почетного захоронения после захоронения, но не позднее одного рабочего дня, следующего за днем захоронения.</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в заявлении о </w:t>
      </w:r>
      <w:r w:rsidRPr="004F5DB7">
        <w:rPr>
          <w:rFonts w:ascii="Times New Roman" w:eastAsia="Times New Roman" w:hAnsi="Times New Roman" w:cs="Times New Roman"/>
          <w:color w:val="2D2D2D"/>
          <w:spacing w:val="2"/>
          <w:sz w:val="24"/>
          <w:szCs w:val="24"/>
          <w:lang w:eastAsia="ru-RU"/>
        </w:rPr>
        <w:lastRenderedPageBreak/>
        <w:t>предоставлении места для почетного захоронения.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4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23 июля 2019 года </w:t>
      </w:r>
      <w:hyperlink r:id="rId14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15. Воинские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w:t>
      </w:r>
      <w:proofErr w:type="gramStart"/>
      <w:r w:rsidRPr="004F5DB7">
        <w:rPr>
          <w:rFonts w:ascii="Times New Roman" w:eastAsia="Times New Roman" w:hAnsi="Times New Roman" w:cs="Times New Roman"/>
          <w:color w:val="2D2D2D"/>
          <w:spacing w:val="2"/>
          <w:sz w:val="24"/>
          <w:szCs w:val="24"/>
          <w:lang w:eastAsia="ru-RU"/>
        </w:rPr>
        <w:t>Место для воинского захоронения на военном мемориальном кладбище или воинском участке общественного кладбища, находящихся в ведении органа местного самоуправления, предоставляется уполномоченным органом местного самоуправления в сфере погребения и похоронного дела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 в уполномоченном органе местного самоуправления в</w:t>
      </w:r>
      <w:proofErr w:type="gramEnd"/>
      <w:r w:rsidRPr="004F5DB7">
        <w:rPr>
          <w:rFonts w:ascii="Times New Roman" w:eastAsia="Times New Roman" w:hAnsi="Times New Roman" w:cs="Times New Roman"/>
          <w:color w:val="2D2D2D"/>
          <w:spacing w:val="2"/>
          <w:sz w:val="24"/>
          <w:szCs w:val="24"/>
          <w:lang w:eastAsia="ru-RU"/>
        </w:rPr>
        <w:t xml:space="preserve">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Заявление о предоставлении места для воинского захоронения представляется в уполномоченный орган местного самоуправления в сфере погребения и похоронного дела или МФЦ, либо направляется в уполномоченный орган местного самоуправления в сфере погребения и похоронного дела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К заявлению о предоставлении места для воинского захоронения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копия справки о кремации (с представлением подлинника для сверки) в случае захоронения урны с прахом после кремации;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5) копии документов, подтверждающих, что </w:t>
      </w:r>
      <w:proofErr w:type="gramStart"/>
      <w:r w:rsidRPr="004F5DB7">
        <w:rPr>
          <w:rFonts w:ascii="Times New Roman" w:eastAsia="Times New Roman" w:hAnsi="Times New Roman" w:cs="Times New Roman"/>
          <w:color w:val="2D2D2D"/>
          <w:spacing w:val="2"/>
          <w:sz w:val="24"/>
          <w:szCs w:val="24"/>
          <w:lang w:eastAsia="ru-RU"/>
        </w:rPr>
        <w:t>умерший</w:t>
      </w:r>
      <w:proofErr w:type="gramEnd"/>
      <w:r w:rsidRPr="004F5DB7">
        <w:rPr>
          <w:rFonts w:ascii="Times New Roman" w:eastAsia="Times New Roman" w:hAnsi="Times New Roman" w:cs="Times New Roman"/>
          <w:color w:val="2D2D2D"/>
          <w:spacing w:val="2"/>
          <w:sz w:val="24"/>
          <w:szCs w:val="24"/>
          <w:lang w:eastAsia="ru-RU"/>
        </w:rPr>
        <w:t xml:space="preserve">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2. Предоставление места для воинского захоронения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на безвозмездной основе при представлении документов, указанных в части 1 настоящей статьи.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Заявление о предоставлении места для воинского захоронения представляется в уполномоченный орган Московской области в сфере погребения и похоронного дела или МФЦ, либо направляется в уполномоченный орган Московской области в сфере погребения и похоронного дела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Не допускается требовать представления документов, не предусмотренных частями 1 и 2 настоящей статьи.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 о предоставлении места для воинского захоронения или об отказе в предоставлении места для воинского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заявлении</w:t>
      </w:r>
      <w:proofErr w:type="gramEnd"/>
      <w:r w:rsidRPr="004F5DB7">
        <w:rPr>
          <w:rFonts w:ascii="Times New Roman" w:eastAsia="Times New Roman" w:hAnsi="Times New Roman" w:cs="Times New Roman"/>
          <w:color w:val="2D2D2D"/>
          <w:spacing w:val="2"/>
          <w:sz w:val="24"/>
          <w:szCs w:val="24"/>
          <w:lang w:eastAsia="ru-RU"/>
        </w:rPr>
        <w:t xml:space="preserve"> о предоставлении места для воинского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Решение о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Основанием для отказа в предоставлении места для воинского захоронения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истребуемое кладбище закрыто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частями 1 и 2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7. </w:t>
      </w:r>
      <w:proofErr w:type="gramStart"/>
      <w:r w:rsidRPr="004F5DB7">
        <w:rPr>
          <w:rFonts w:ascii="Times New Roman" w:eastAsia="Times New Roman" w:hAnsi="Times New Roman" w:cs="Times New Roman"/>
          <w:color w:val="2D2D2D"/>
          <w:spacing w:val="2"/>
          <w:sz w:val="24"/>
          <w:szCs w:val="24"/>
          <w:lang w:eastAsia="ru-RU"/>
        </w:rPr>
        <w:t xml:space="preserve">Удостоверение о воинском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на основании принятого ими решения о предоставлении места для воинского захоронения после захоронения, но не позднее </w:t>
      </w:r>
      <w:r w:rsidRPr="004F5DB7">
        <w:rPr>
          <w:rFonts w:ascii="Times New Roman" w:eastAsia="Times New Roman" w:hAnsi="Times New Roman" w:cs="Times New Roman"/>
          <w:color w:val="2D2D2D"/>
          <w:spacing w:val="2"/>
          <w:sz w:val="24"/>
          <w:szCs w:val="24"/>
          <w:lang w:eastAsia="ru-RU"/>
        </w:rPr>
        <w:lastRenderedPageBreak/>
        <w:t>одного рабочего</w:t>
      </w:r>
      <w:proofErr w:type="gramEnd"/>
      <w:r w:rsidRPr="004F5DB7">
        <w:rPr>
          <w:rFonts w:ascii="Times New Roman" w:eastAsia="Times New Roman" w:hAnsi="Times New Roman" w:cs="Times New Roman"/>
          <w:color w:val="2D2D2D"/>
          <w:spacing w:val="2"/>
          <w:sz w:val="24"/>
          <w:szCs w:val="24"/>
          <w:lang w:eastAsia="ru-RU"/>
        </w:rPr>
        <w:t xml:space="preserve"> дня, следующего за днем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Отметка о дате и месте захоронения указывается должностным лицом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пределах своей компетенции в заявлении о предоставлении места для воинского захоронения.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4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23 июля 2019 года </w:t>
      </w:r>
      <w:hyperlink r:id="rId14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16. Братские (общие) захоронения (утратила силу с 23 июля 2019 года)</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(Утратила силу с 23 июля 2019 года - </w:t>
      </w:r>
      <w:hyperlink r:id="rId150"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17. Захоронения в стенах скорби</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2. </w:t>
      </w:r>
      <w:proofErr w:type="gramStart"/>
      <w:r w:rsidRPr="004F5DB7">
        <w:rPr>
          <w:rFonts w:ascii="Times New Roman" w:eastAsia="Times New Roman" w:hAnsi="Times New Roman" w:cs="Times New Roman"/>
          <w:color w:val="2D2D2D"/>
          <w:spacing w:val="2"/>
          <w:sz w:val="24"/>
          <w:szCs w:val="24"/>
          <w:lang w:eastAsia="ru-RU"/>
        </w:rPr>
        <w:t>Ниша в стене скорби предоставляется в день регистрации заявления лица, взявшего на себя обязанность осуществить погребение умершего, или его представителя о предоставлении ниши в стене скорби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в ведении которых находятся кладбища.</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Заявление о предоставлении ниши в стене скорби представляется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или МФЦ, либо направляется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ведении</w:t>
      </w:r>
      <w:proofErr w:type="gramEnd"/>
      <w:r w:rsidRPr="004F5DB7">
        <w:rPr>
          <w:rFonts w:ascii="Times New Roman" w:eastAsia="Times New Roman" w:hAnsi="Times New Roman" w:cs="Times New Roman"/>
          <w:color w:val="2D2D2D"/>
          <w:spacing w:val="2"/>
          <w:sz w:val="24"/>
          <w:szCs w:val="24"/>
          <w:lang w:eastAsia="ru-RU"/>
        </w:rPr>
        <w:t xml:space="preserve"> которых находятся кладбища,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К заявлению о предоставлении ниши в стене скорби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1) 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2) оформленная в соответствии с законодательством Российской 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копия справки о кремации (с приложением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5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3. </w:t>
      </w:r>
      <w:proofErr w:type="gramStart"/>
      <w:r w:rsidRPr="004F5DB7">
        <w:rPr>
          <w:rFonts w:ascii="Times New Roman" w:eastAsia="Times New Roman" w:hAnsi="Times New Roman" w:cs="Times New Roman"/>
          <w:color w:val="2D2D2D"/>
          <w:spacing w:val="2"/>
          <w:sz w:val="24"/>
          <w:szCs w:val="24"/>
          <w:lang w:eastAsia="ru-RU"/>
        </w:rPr>
        <w:t>Решение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 о предоставлении ниши в стене скорби или об отказе в предоставлении ниши в стене скорби с указанием причин отказа выдается лицу, взявшему на себя обязанность осуществить погребение умершего, или его представителю способом, указанным в</w:t>
      </w:r>
      <w:proofErr w:type="gramEnd"/>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заявлении</w:t>
      </w:r>
      <w:proofErr w:type="gramEnd"/>
      <w:r w:rsidRPr="004F5DB7">
        <w:rPr>
          <w:rFonts w:ascii="Times New Roman" w:eastAsia="Times New Roman" w:hAnsi="Times New Roman" w:cs="Times New Roman"/>
          <w:color w:val="2D2D2D"/>
          <w:spacing w:val="2"/>
          <w:sz w:val="24"/>
          <w:szCs w:val="24"/>
          <w:lang w:eastAsia="ru-RU"/>
        </w:rPr>
        <w:t xml:space="preserve"> о предоставлении ниши в стене скорби.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Решение о предоставлении ниши в стене скорби выдается на бумажном носителе или в форме электронного документа, подписанного электронной подписью должностного лица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кладбища.</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5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Основанием для отказа в предоставлении ниши в стене скорби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отсутствие стены скорби на истребуемом кладбище;</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истребуемое кладбище закрыто для свободного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частью 2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5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5. </w:t>
      </w:r>
      <w:proofErr w:type="gramStart"/>
      <w:r w:rsidRPr="004F5DB7">
        <w:rPr>
          <w:rFonts w:ascii="Times New Roman" w:eastAsia="Times New Roman" w:hAnsi="Times New Roman" w:cs="Times New Roman"/>
          <w:color w:val="2D2D2D"/>
          <w:spacing w:val="2"/>
          <w:sz w:val="24"/>
          <w:szCs w:val="24"/>
          <w:lang w:eastAsia="ru-RU"/>
        </w:rPr>
        <w:t>Удостоверение о захоронении в стене скорби оформляется и выдается лицу, взявшему на себя обязанность осуществить погребение умершего, или его представителю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принятого ими решения о предоставлении ниши в стене скорби после захоронения, но не</w:t>
      </w:r>
      <w:proofErr w:type="gramEnd"/>
      <w:r w:rsidRPr="004F5DB7">
        <w:rPr>
          <w:rFonts w:ascii="Times New Roman" w:eastAsia="Times New Roman" w:hAnsi="Times New Roman" w:cs="Times New Roman"/>
          <w:color w:val="2D2D2D"/>
          <w:spacing w:val="2"/>
          <w:sz w:val="24"/>
          <w:szCs w:val="24"/>
          <w:lang w:eastAsia="ru-RU"/>
        </w:rPr>
        <w:t xml:space="preserve"> позднее одного рабочего дня, следующего за днем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Отметка о дате и месте захоронения указывается должностными лицами уполномоченного органа местного самоуправления в сфере погребения и похоронного дела либо уполномоченного органа Московской области в сфере погребения и похоронного дела в пределах своей компетенции в заявлении о предоставлении ниши в стене скорби. </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23 июля 2019 года </w:t>
      </w:r>
      <w:hyperlink r:id="rId15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12 июля 2016 года </w:t>
      </w:r>
      <w:hyperlink r:id="rId15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17.1. Подзахоронение</w:t>
      </w:r>
    </w:p>
    <w:p w:rsidR="004F5DB7" w:rsidRPr="004F5DB7" w:rsidRDefault="004F5DB7" w:rsidP="004F5DB7">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4F5DB7">
        <w:rPr>
          <w:rFonts w:ascii="Times New Roman" w:eastAsia="Times New Roman" w:hAnsi="Times New Roman" w:cs="Times New Roman"/>
          <w:color w:val="3C3C3C"/>
          <w:spacing w:val="2"/>
          <w:sz w:val="24"/>
          <w:szCs w:val="24"/>
          <w:lang w:eastAsia="ru-RU"/>
        </w:rPr>
        <w:t>Статья 17_1. Подзахоронение</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Выдача разрешения на подзахоронение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осуществляется на безвозмездной основе уполномоченным органом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Выдача разрешения на подзахоронение на месте воинских и семейных (родовых) захоронений, в стенах скорби на Московском областном военном мемориальном кладбище осуществляется на безвозмездной основе уполномоченным органом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5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2. Для выдачи разрешения на подзахоронение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w:t>
      </w:r>
      <w:proofErr w:type="gramStart"/>
      <w:r w:rsidRPr="004F5DB7">
        <w:rPr>
          <w:rFonts w:ascii="Times New Roman" w:eastAsia="Times New Roman" w:hAnsi="Times New Roman" w:cs="Times New Roman"/>
          <w:color w:val="2D2D2D"/>
          <w:spacing w:val="2"/>
          <w:sz w:val="24"/>
          <w:szCs w:val="24"/>
          <w:lang w:eastAsia="ru-RU"/>
        </w:rPr>
        <w:t>предоставляются следующие документы</w:t>
      </w:r>
      <w:proofErr w:type="gramEnd"/>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23 июля 2019 года </w:t>
      </w:r>
      <w:hyperlink r:id="rId15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1) заявление о выдаче разрешения на подзахоронение;</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удостоверение о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3)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t>(Пункт в редакции, введенной в действие с 23 июля 2019 года </w:t>
      </w:r>
      <w:hyperlink r:id="rId15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копия свидетельства о смерти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 копия справки о кремации (с представлением подлинника для сверки) при захоронении урны с прахом после кремации;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7)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roofErr w:type="gramEnd"/>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(Пункт в редакции, введенной в действие с 23 июля 2019 года </w:t>
      </w:r>
      <w:hyperlink r:id="rId15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Основанием для отказа в выдаче разрешения на подзахоронение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истек кладбищенский период, за исключением подзахоронения урны с прахом в могилу (при подзахоронении гробом на гроб);</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частью 2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23 июля 2019 года </w:t>
      </w:r>
      <w:hyperlink r:id="rId16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(Статья дополнительно включена с 29 июля 2013 года </w:t>
      </w:r>
      <w:hyperlink r:id="rId16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 xml:space="preserve">; в редакции, введенной в действие с 12 июля 2016 </w:t>
      </w:r>
      <w:r w:rsidRPr="004F5DB7">
        <w:rPr>
          <w:rFonts w:ascii="Times New Roman" w:eastAsia="Times New Roman" w:hAnsi="Times New Roman" w:cs="Times New Roman"/>
          <w:color w:val="2D2D2D"/>
          <w:spacing w:val="2"/>
          <w:sz w:val="24"/>
          <w:szCs w:val="24"/>
          <w:lang w:eastAsia="ru-RU"/>
        </w:rPr>
        <w:lastRenderedPageBreak/>
        <w:t>года </w:t>
      </w:r>
      <w:hyperlink r:id="rId16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18. Регистрация (перерегистрация) захоронений</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 после захоронения, но не позднее одного рабочего дня, следующего за днем захоронения.</w:t>
      </w:r>
      <w:r w:rsidRPr="004F5DB7">
        <w:rPr>
          <w:rFonts w:ascii="Times New Roman" w:eastAsia="Times New Roman" w:hAnsi="Times New Roman" w:cs="Times New Roman"/>
          <w:color w:val="2D2D2D"/>
          <w:spacing w:val="2"/>
          <w:sz w:val="24"/>
          <w:szCs w:val="24"/>
          <w:lang w:eastAsia="ru-RU"/>
        </w:rPr>
        <w:br/>
        <w:t>(Абзац дополнен с 3 августа 2011 года </w:t>
      </w:r>
      <w:hyperlink r:id="rId16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6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23 июля 2019 года </w:t>
      </w:r>
      <w:hyperlink r:id="rId16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20 июня 2010 года </w:t>
      </w:r>
      <w:hyperlink r:id="rId16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частью 1 настоящей статьи.</w:t>
      </w:r>
      <w:r w:rsidRPr="004F5DB7">
        <w:rPr>
          <w:rFonts w:ascii="Times New Roman" w:eastAsia="Times New Roman" w:hAnsi="Times New Roman" w:cs="Times New Roman"/>
          <w:color w:val="2D2D2D"/>
          <w:spacing w:val="2"/>
          <w:sz w:val="24"/>
          <w:szCs w:val="24"/>
          <w:lang w:eastAsia="ru-RU"/>
        </w:rPr>
        <w:br/>
        <w:t>(Часть дополнительно включена с 29 июля 2013 года </w:t>
      </w:r>
      <w:hyperlink r:id="rId16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(абзац дополнительно включен с 20 июня 2010 года </w:t>
      </w:r>
      <w:hyperlink r:id="rId16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proofErr w:type="gramEnd"/>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Контроль за</w:t>
      </w:r>
      <w:proofErr w:type="gramEnd"/>
      <w:r w:rsidRPr="004F5DB7">
        <w:rPr>
          <w:rFonts w:ascii="Times New Roman" w:eastAsia="Times New Roman" w:hAnsi="Times New Roman" w:cs="Times New Roman"/>
          <w:color w:val="2D2D2D"/>
          <w:spacing w:val="2"/>
          <w:sz w:val="24"/>
          <w:szCs w:val="24"/>
          <w:lang w:eastAsia="ru-RU"/>
        </w:rPr>
        <w:t xml:space="preserve">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lastRenderedPageBreak/>
        <w:t>(Абзац дополнительно включен с 3 августа 2011 года </w:t>
      </w:r>
      <w:hyperlink r:id="rId16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7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roofErr w:type="gramEnd"/>
      <w:r w:rsidRPr="004F5DB7">
        <w:rPr>
          <w:rFonts w:ascii="Times New Roman" w:eastAsia="Times New Roman" w:hAnsi="Times New Roman" w:cs="Times New Roman"/>
          <w:color w:val="2D2D2D"/>
          <w:spacing w:val="2"/>
          <w:sz w:val="24"/>
          <w:szCs w:val="24"/>
          <w:lang w:eastAsia="ru-RU"/>
        </w:rPr>
        <w:t xml:space="preserve">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29 июля 2013 года </w:t>
      </w:r>
      <w:hyperlink r:id="rId17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roofErr w:type="gramEnd"/>
      <w:r w:rsidRPr="004F5DB7">
        <w:rPr>
          <w:rFonts w:ascii="Times New Roman" w:eastAsia="Times New Roman" w:hAnsi="Times New Roman" w:cs="Times New Roman"/>
          <w:color w:val="2D2D2D"/>
          <w:spacing w:val="2"/>
          <w:sz w:val="24"/>
          <w:szCs w:val="24"/>
          <w:lang w:eastAsia="ru-RU"/>
        </w:rPr>
        <w:br/>
        <w:t>(Абзац дополнительно включен с 3 августа 2011 года </w:t>
      </w:r>
      <w:hyperlink r:id="rId17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в редакции, введенной в действие с 29 июля 2013 года </w:t>
      </w:r>
      <w:hyperlink r:id="rId17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(Часть в редакции, введенной в действие с 20 июня 2010 года </w:t>
      </w:r>
      <w:hyperlink r:id="rId17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4. </w:t>
      </w:r>
      <w:proofErr w:type="gramStart"/>
      <w:r w:rsidRPr="004F5DB7">
        <w:rPr>
          <w:rFonts w:ascii="Times New Roman" w:eastAsia="Times New Roman" w:hAnsi="Times New Roman" w:cs="Times New Roman"/>
          <w:color w:val="2D2D2D"/>
          <w:spacing w:val="2"/>
          <w:sz w:val="24"/>
          <w:szCs w:val="24"/>
          <w:lang w:eastAsia="ru-RU"/>
        </w:rPr>
        <w:t>Перерегистрация мест захоронений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лица, на имя которого зарегистрировано место захоронения, и лица, на имя которого перерегистрируется место захоронения, с указанием причин перерегистрации.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Заявление о перерегистрации места захоронения заполняется лицами, указанными в абзаце первом настоящей части, и представляется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ведении которых находятся кладбища, или МФЦ, либо направляется в уполномоченный орган местного самоуправления в сфере погребения и похоронного дела, уполномоченный орган Московской области</w:t>
      </w:r>
      <w:proofErr w:type="gramEnd"/>
      <w:r w:rsidRPr="004F5DB7">
        <w:rPr>
          <w:rFonts w:ascii="Times New Roman" w:eastAsia="Times New Roman" w:hAnsi="Times New Roman" w:cs="Times New Roman"/>
          <w:color w:val="2D2D2D"/>
          <w:spacing w:val="2"/>
          <w:sz w:val="24"/>
          <w:szCs w:val="24"/>
          <w:lang w:eastAsia="ru-RU"/>
        </w:rPr>
        <w:t xml:space="preserve"> в сфере погребения и похоронного дела, в ведении которых находятся кладбища, в электронной форме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К заявлению о перерегистрации места захоронения прилагаются: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удостоверение о соответствующем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оформленная в соответствии с законодательством Российской Федерации доверенность на совершение действий по перерегистрации места захоронения, копия паспорта представителя (с представлением подлинника для сверки), в случае если заявление подается представителем лица, на имя которого зарегистрировано место захоронения, либо представителем лица, на имя которого осуществляется перерегистрация места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5)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В случае отсутствия у заявителей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7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4_1.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В этом случае перерегистрация места захоронения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причины перерегистрации.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К заявлению прилагаются следующие документы:</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удостоверение о соответствующем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копия паспорта или иного документа, удостоверяющего личность заявителя;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копия свидетельства о смерти лица, на имя которого зарегистрировано место захоронения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4) 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1 января 2020 года </w:t>
      </w:r>
      <w:hyperlink r:id="rId17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11 октября 2019 года N 193/2019-ОЗ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7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4_2. Основанием для отказа в перерегистрации мест захоронений является: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непредоставление подлинников документов, предусмотренных частями 4 и 4_1 настоящей статьи, в том числе направленных ранее в электронном виде посредством РПГУ;</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наличие в представленных документах неполной или недостоверной информации.</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7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4_3. Споры, возникающие в связи с перерегистрацией мест захоронений, разрешаются в судебном порядке.</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7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4_4. Плата за перерегистрацию мест захоронений не взимается. </w:t>
      </w:r>
      <w:r w:rsidRPr="004F5DB7">
        <w:rPr>
          <w:rFonts w:ascii="Times New Roman" w:eastAsia="Times New Roman" w:hAnsi="Times New Roman" w:cs="Times New Roman"/>
          <w:color w:val="2D2D2D"/>
          <w:spacing w:val="2"/>
          <w:sz w:val="24"/>
          <w:szCs w:val="24"/>
          <w:lang w:eastAsia="ru-RU"/>
        </w:rPr>
        <w:br/>
        <w:t>(Часть дополнительно включена с 23 июля 2019 года </w:t>
      </w:r>
      <w:hyperlink r:id="rId18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5. При перерегистрации мест захоронений уполномоченным органом местного самоуправления в сфере погребения и похоронного дела, уполномоченным органом </w:t>
      </w:r>
      <w:r w:rsidRPr="004F5DB7">
        <w:rPr>
          <w:rFonts w:ascii="Times New Roman" w:eastAsia="Times New Roman" w:hAnsi="Times New Roman" w:cs="Times New Roman"/>
          <w:color w:val="2D2D2D"/>
          <w:spacing w:val="2"/>
          <w:sz w:val="24"/>
          <w:szCs w:val="24"/>
          <w:lang w:eastAsia="ru-RU"/>
        </w:rPr>
        <w:lastRenderedPageBreak/>
        <w:t>Московской области в сфере погребения и похоронного дела вносятся соответствующие изменения в книгу регистрации захоронений (захоронений урн с прахом).</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Лицу, на которое перерегистрировано место захоронения, выдается удостоверение о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Взимание платы за внесение изменений в книгу регистрации захоронений (захоронений урн с прахом) и выдачу удостоверения о захоронении не производится.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8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 Информация о перерегистрации семейных (родовых) захоронений вносятся уполномоченным органом местного самоуправления в сфере погребения и похоронного дела в реестр семейных (родовых) захоронений в течение трех рабочих дней со дня проведения перерегистрации.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3 августа 2011 года </w:t>
      </w:r>
      <w:hyperlink r:id="rId18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14 июля 2011 года N 123/2011-ОЗ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8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18_1. Надмогильные сооружения (надгробия), их регистрация. Ограждение мест захоронений</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(Наименование в редакции, введенной в действие с 23 июля 2019 года </w:t>
      </w:r>
      <w:hyperlink r:id="rId18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на кладбищах, находящихся в ведении органа местного самоуправления.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20 июня 2010 года </w:t>
      </w:r>
      <w:hyperlink r:id="rId18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8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о чем делается соответствующая запись в книге регистрации надмогильных сооружений (надгробий) и в удостоверении о захоронении.</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20 июня 2010 года </w:t>
      </w:r>
      <w:hyperlink r:id="rId18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xml:space="preserve">; </w:t>
      </w:r>
      <w:proofErr w:type="gramStart"/>
      <w:r w:rsidRPr="004F5DB7">
        <w:rPr>
          <w:rFonts w:ascii="Times New Roman" w:eastAsia="Times New Roman" w:hAnsi="Times New Roman" w:cs="Times New Roman"/>
          <w:color w:val="2D2D2D"/>
          <w:spacing w:val="2"/>
          <w:sz w:val="24"/>
          <w:szCs w:val="24"/>
          <w:lang w:eastAsia="ru-RU"/>
        </w:rPr>
        <w:t>в редакции, введенной в действие с 29 июля 2013 года </w:t>
      </w:r>
      <w:hyperlink r:id="rId18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 (абзац дополнительно включен с 20 июня 2010 года </w:t>
      </w:r>
      <w:hyperlink r:id="rId18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w:t>
        </w:r>
        <w:proofErr w:type="gramEnd"/>
        <w:r w:rsidRPr="004F5DB7">
          <w:rPr>
            <w:rFonts w:ascii="Times New Roman" w:eastAsia="Times New Roman" w:hAnsi="Times New Roman" w:cs="Times New Roman"/>
            <w:color w:val="00466E"/>
            <w:spacing w:val="2"/>
            <w:sz w:val="24"/>
            <w:szCs w:val="24"/>
            <w:u w:val="single"/>
            <w:lang w:eastAsia="ru-RU"/>
          </w:rPr>
          <w:t xml:space="preserve"> мая </w:t>
        </w:r>
        <w:r w:rsidRPr="004F5DB7">
          <w:rPr>
            <w:rFonts w:ascii="Times New Roman" w:eastAsia="Times New Roman" w:hAnsi="Times New Roman" w:cs="Times New Roman"/>
            <w:color w:val="00466E"/>
            <w:spacing w:val="2"/>
            <w:sz w:val="24"/>
            <w:szCs w:val="24"/>
            <w:u w:val="single"/>
            <w:lang w:eastAsia="ru-RU"/>
          </w:rPr>
          <w:lastRenderedPageBreak/>
          <w:t>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Регистрация установки или замены надмогильных сооружений (надгробий) производится при представлении лицом, на имя которого зарегистрировано место захоронения, или его представителем следующих документов:</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заявления о регистрации установки или замены надмогильного сооружения (надгробия);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оформленной в соответствии с законодательством Российской Федерации доверенности на совершение действий, связанных с регистрацией надмогильного сооружения (надгробия),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удостоверения о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документа об изготовлении (приобретении) надмогильного сооружения (надгробия).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23 июля 2019 года </w:t>
      </w:r>
      <w:hyperlink r:id="rId19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военному мемориальному кладбищу.</w:t>
      </w:r>
      <w:r w:rsidRPr="004F5DB7">
        <w:rPr>
          <w:rFonts w:ascii="Times New Roman" w:eastAsia="Times New Roman" w:hAnsi="Times New Roman" w:cs="Times New Roman"/>
          <w:color w:val="2D2D2D"/>
          <w:spacing w:val="2"/>
          <w:sz w:val="24"/>
          <w:szCs w:val="24"/>
          <w:lang w:eastAsia="ru-RU"/>
        </w:rPr>
        <w:br/>
        <w:t>(Абзац в редакции, введенной в действие с 20 июня 2010 года </w:t>
      </w:r>
      <w:hyperlink r:id="rId19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 в редакции, введенной в действие с 29 июля 2013 года </w:t>
      </w:r>
      <w:hyperlink r:id="rId19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Книги регистрации надмогильных сооружений (надгробий) по Московскому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(Абзац дополнительно включен с 29 июля 2013 года </w:t>
      </w:r>
      <w:hyperlink r:id="rId19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t>5. Часть утратила силу с 20 июня 2010 года - </w:t>
      </w:r>
      <w:hyperlink r:id="rId194"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28 мая 2010 года N 65/2010-ОЗ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6. </w:t>
      </w:r>
      <w:proofErr w:type="gramStart"/>
      <w:r w:rsidRPr="004F5DB7">
        <w:rPr>
          <w:rFonts w:ascii="Times New Roman" w:eastAsia="Times New Roman" w:hAnsi="Times New Roman" w:cs="Times New Roman"/>
          <w:color w:val="2D2D2D"/>
          <w:spacing w:val="2"/>
          <w:sz w:val="24"/>
          <w:szCs w:val="24"/>
          <w:lang w:eastAsia="ru-RU"/>
        </w:rPr>
        <w:t>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(часть в редакции, введенной в действие с 20 июня 2010 года </w:t>
      </w:r>
      <w:hyperlink r:id="rId19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28</w:t>
        </w:r>
        <w:proofErr w:type="gramEnd"/>
        <w:r w:rsidRPr="004F5DB7">
          <w:rPr>
            <w:rFonts w:ascii="Times New Roman" w:eastAsia="Times New Roman" w:hAnsi="Times New Roman" w:cs="Times New Roman"/>
            <w:color w:val="00466E"/>
            <w:spacing w:val="2"/>
            <w:sz w:val="24"/>
            <w:szCs w:val="24"/>
            <w:u w:val="single"/>
            <w:lang w:eastAsia="ru-RU"/>
          </w:rPr>
          <w:t xml:space="preserve"> мая 2010 года N 65/2010-ОЗ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6_1. Установка или замена ограждений мест захоронений производится при представлении лицом, на имя которого зарегистрировано место захоронения, или его представителем следующих документов:</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заявления об установке или замене ограждения места захоронения;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оформленной в соответствии с законодательством Российской Федерации доверенности на совершение действий, связанных с установкой или заменой ограждения места захоронения,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4) удостоверения о захоронении;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5) документа об изготовлении (приобретении) ограждения.</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Не допускается требовать представления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23 июля 2019 года </w:t>
      </w:r>
      <w:hyperlink r:id="rId19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t>(Статья в редакции, введенной в действие с 18 марта 2009 года </w:t>
      </w:r>
      <w:hyperlink r:id="rId197"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февраля 2009 года N 15/2009-ОЗ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18.2. Оформление удостоверений о захоронениях</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(Наименование в редакции, введенной в действие с 10 января 2015 года </w:t>
      </w:r>
      <w:hyperlink r:id="rId19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w:t>
      </w:r>
      <w:r w:rsidRPr="004F5DB7">
        <w:rPr>
          <w:rFonts w:ascii="Times New Roman" w:eastAsia="Times New Roman" w:hAnsi="Times New Roman" w:cs="Times New Roman"/>
          <w:color w:val="2D2D2D"/>
          <w:spacing w:val="2"/>
          <w:sz w:val="24"/>
          <w:szCs w:val="24"/>
          <w:lang w:eastAsia="ru-RU"/>
        </w:rPr>
        <w:lastRenderedPageBreak/>
        <w:t>и похоронного дела в день представления следующих документов:</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 заявления об оформлении места родственного, семейного (родового), воинского, почетного захоронения;</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копии паспорта или иного документа, удостоверяющего личность заявителя с приложением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копии свидетельства о смерти с приложением подлинника для сверки;</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4) копии документов, подтверждающих родственные связи с умершим, с приложением подлинников для сверки;</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5) часть утратила силу с 23 июля 2019 года - </w:t>
      </w:r>
      <w:hyperlink r:id="rId199"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roofErr w:type="gramEnd"/>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производится при представлении документов, указанных в пунктах 3 и 4 настоящей статьи, в отношении двух умерших родственников, погребенных последними на соответствующем месте захоронения. На остальных умерших родственников, погребенных на данном месте захоронения, заявитель вправе по собственной инициативе представить документы, указанные в пунктах 3 и 4 настоящей части.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(Абзац в редакции, введенной в действие с 23 июля 2019 года </w:t>
      </w:r>
      <w:hyperlink r:id="rId200"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proofErr w:type="gramEnd"/>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Не допускается требовать представления иных документов, не предусмотренных настоящим Законом.</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 xml:space="preserve">1.1. Оформление удостоверений о захоронениях, произведенных после 1 августа 2004 года по основанию, указанному в части 4 статьи 11_1 настоящего Закона, а </w:t>
      </w:r>
      <w:proofErr w:type="gramStart"/>
      <w:r w:rsidRPr="004F5DB7">
        <w:rPr>
          <w:rFonts w:ascii="Times New Roman" w:eastAsia="Times New Roman" w:hAnsi="Times New Roman" w:cs="Times New Roman"/>
          <w:color w:val="2D2D2D"/>
          <w:spacing w:val="2"/>
          <w:sz w:val="24"/>
          <w:szCs w:val="24"/>
          <w:lang w:eastAsia="ru-RU"/>
        </w:rPr>
        <w:t>также</w:t>
      </w:r>
      <w:proofErr w:type="gramEnd"/>
      <w:r w:rsidRPr="004F5DB7">
        <w:rPr>
          <w:rFonts w:ascii="Times New Roman" w:eastAsia="Times New Roman" w:hAnsi="Times New Roman" w:cs="Times New Roman"/>
          <w:color w:val="2D2D2D"/>
          <w:spacing w:val="2"/>
          <w:sz w:val="24"/>
          <w:szCs w:val="24"/>
          <w:lang w:eastAsia="ru-RU"/>
        </w:rPr>
        <w:t xml:space="preserve"> если они не были выданы в соответствии с требованиями части 3 статьи 12, части 4 статьи 14, части 3 статьи 15, части 3 статьи 17 настоящего Закона, осуществляется уполномоченным органом местного самоуправления в сфере погребения и похоронного дела при предоставлении документов, указанных в части 1 настоящей статьи.</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дополнительно включена с 10 января 2015 года </w:t>
      </w:r>
      <w:hyperlink r:id="rId20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30 декабря 2014 года N 196/2014-ОЗ</w:t>
        </w:r>
      </w:hyperlink>
      <w:r w:rsidRPr="004F5DB7">
        <w:rPr>
          <w:rFonts w:ascii="Times New Roman" w:eastAsia="Times New Roman" w:hAnsi="Times New Roman" w:cs="Times New Roman"/>
          <w:color w:val="2D2D2D"/>
          <w:spacing w:val="2"/>
          <w:sz w:val="24"/>
          <w:szCs w:val="24"/>
          <w:lang w:eastAsia="ru-RU"/>
        </w:rPr>
        <w:t xml:space="preserve">; в редакции, введенной в действие с 23 июля 2019 </w:t>
      </w:r>
      <w:r w:rsidRPr="004F5DB7">
        <w:rPr>
          <w:rFonts w:ascii="Times New Roman" w:eastAsia="Times New Roman" w:hAnsi="Times New Roman" w:cs="Times New Roman"/>
          <w:color w:val="2D2D2D"/>
          <w:spacing w:val="2"/>
          <w:sz w:val="24"/>
          <w:szCs w:val="24"/>
          <w:lang w:eastAsia="ru-RU"/>
        </w:rPr>
        <w:lastRenderedPageBreak/>
        <w:t>года </w:t>
      </w:r>
      <w:hyperlink r:id="rId202"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2019 года N 148/2019-ОЗ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2. При оформлении удостоверений на семейные (родовые) захоронения, созданные до 1 августа 2004 года, плата за резервирование места для создания семейного (родового) захоронения не взимается.</w:t>
      </w:r>
      <w:r w:rsidRPr="004F5DB7">
        <w:rPr>
          <w:rFonts w:ascii="Times New Roman" w:eastAsia="Times New Roman" w:hAnsi="Times New Roman" w:cs="Times New Roman"/>
          <w:color w:val="2D2D2D"/>
          <w:spacing w:val="2"/>
          <w:sz w:val="24"/>
          <w:szCs w:val="24"/>
          <w:lang w:eastAsia="ru-RU"/>
        </w:rPr>
        <w:br/>
      </w:r>
      <w:proofErr w:type="gramStart"/>
      <w:r w:rsidRPr="004F5DB7">
        <w:rPr>
          <w:rFonts w:ascii="Times New Roman" w:eastAsia="Times New Roman" w:hAnsi="Times New Roman" w:cs="Times New Roman"/>
          <w:color w:val="2D2D2D"/>
          <w:spacing w:val="2"/>
          <w:sz w:val="24"/>
          <w:szCs w:val="24"/>
          <w:lang w:eastAsia="ru-RU"/>
        </w:rPr>
        <w:t>(Часть в редакции, введенной в действие с 1 января 2018 года </w:t>
      </w:r>
      <w:hyperlink r:id="rId203"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декабря 2017 года N 204/2017-ОЗ</w:t>
        </w:r>
      </w:hyperlink>
      <w:r w:rsidRPr="004F5DB7">
        <w:rPr>
          <w:rFonts w:ascii="Times New Roman" w:eastAsia="Times New Roman" w:hAnsi="Times New Roman" w:cs="Times New Roman"/>
          <w:color w:val="2D2D2D"/>
          <w:spacing w:val="2"/>
          <w:sz w:val="24"/>
          <w:szCs w:val="24"/>
          <w:lang w:eastAsia="ru-RU"/>
        </w:rPr>
        <w:t>. </w:t>
      </w:r>
      <w:r w:rsidRPr="004F5DB7">
        <w:rPr>
          <w:rFonts w:ascii="Times New Roman" w:eastAsia="Times New Roman" w:hAnsi="Times New Roman" w:cs="Times New Roman"/>
          <w:color w:val="2D2D2D"/>
          <w:spacing w:val="2"/>
          <w:sz w:val="24"/>
          <w:szCs w:val="24"/>
          <w:lang w:eastAsia="ru-RU"/>
        </w:rPr>
        <w:br/>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3.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r w:rsidRPr="004F5DB7">
        <w:rPr>
          <w:rFonts w:ascii="Times New Roman" w:eastAsia="Times New Roman" w:hAnsi="Times New Roman" w:cs="Times New Roman"/>
          <w:color w:val="2D2D2D"/>
          <w:spacing w:val="2"/>
          <w:sz w:val="24"/>
          <w:szCs w:val="24"/>
          <w:lang w:eastAsia="ru-RU"/>
        </w:rPr>
        <w:br/>
        <w:t>(Абзац дополнительно включен с 1 ноября 2018 года </w:t>
      </w:r>
      <w:hyperlink r:id="rId204"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25 октября 2018 года N 178/2018-ОЗ</w:t>
        </w:r>
      </w:hyperlink>
      <w:r w:rsidRPr="004F5DB7">
        <w:rPr>
          <w:rFonts w:ascii="Times New Roman" w:eastAsia="Times New Roman" w:hAnsi="Times New Roman" w:cs="Times New Roman"/>
          <w:color w:val="2D2D2D"/>
          <w:spacing w:val="2"/>
          <w:sz w:val="24"/>
          <w:szCs w:val="24"/>
          <w:lang w:eastAsia="ru-RU"/>
        </w:rPr>
        <w:t>)</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(Часть дополнительно включена с 1 января 2018 года </w:t>
      </w:r>
      <w:hyperlink r:id="rId205"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4 декабря 2017 года N 204/2017-ОЗ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 xml:space="preserve">(Статья дополнительно </w:t>
      </w:r>
      <w:proofErr w:type="gramStart"/>
      <w:r w:rsidRPr="004F5DB7">
        <w:rPr>
          <w:rFonts w:ascii="Times New Roman" w:eastAsia="Times New Roman" w:hAnsi="Times New Roman" w:cs="Times New Roman"/>
          <w:color w:val="2D2D2D"/>
          <w:spacing w:val="2"/>
          <w:sz w:val="24"/>
          <w:szCs w:val="24"/>
          <w:lang w:eastAsia="ru-RU"/>
        </w:rPr>
        <w:t>включен</w:t>
      </w:r>
      <w:proofErr w:type="gramEnd"/>
      <w:r w:rsidRPr="004F5DB7">
        <w:rPr>
          <w:rFonts w:ascii="Times New Roman" w:eastAsia="Times New Roman" w:hAnsi="Times New Roman" w:cs="Times New Roman"/>
          <w:color w:val="2D2D2D"/>
          <w:spacing w:val="2"/>
          <w:sz w:val="24"/>
          <w:szCs w:val="24"/>
          <w:lang w:eastAsia="ru-RU"/>
        </w:rPr>
        <w:t xml:space="preserve"> с 29 июля 2013 года </w:t>
      </w:r>
      <w:hyperlink r:id="rId206"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6. Административные правонарушения в сфере погребения и похоронного дела (статьи 19 - 28) (утратила силу)</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(Утратила силу с 1 июля 2016 года - </w:t>
      </w:r>
      <w:hyperlink r:id="rId207"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24 июня 2016 года N 70/2015-ОЗ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____________________________________________________________________</w:t>
      </w:r>
      <w:r w:rsidRPr="004F5DB7">
        <w:rPr>
          <w:rFonts w:ascii="Times New Roman" w:eastAsia="Times New Roman" w:hAnsi="Times New Roman" w:cs="Times New Roman"/>
          <w:color w:val="2D2D2D"/>
          <w:spacing w:val="2"/>
          <w:sz w:val="24"/>
          <w:szCs w:val="24"/>
          <w:lang w:eastAsia="ru-RU"/>
        </w:rPr>
        <w:br/>
        <w:t>В статью 21 настоящего Закона внесены изменения с 12 июля 2016 года </w:t>
      </w:r>
      <w:hyperlink r:id="rId208"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В статью 21 настоящего Закона внесены изменения с 1 октября 2016 года </w:t>
      </w:r>
      <w:hyperlink r:id="rId209"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t>Статья 26 настоящего Закона утратила силу с 12 июля 2016 года на основании </w:t>
      </w:r>
      <w:hyperlink r:id="rId210" w:history="1">
        <w:r w:rsidRPr="004F5DB7">
          <w:rPr>
            <w:rFonts w:ascii="Times New Roman" w:eastAsia="Times New Roman" w:hAnsi="Times New Roman" w:cs="Times New Roman"/>
            <w:color w:val="00466E"/>
            <w:spacing w:val="2"/>
            <w:sz w:val="24"/>
            <w:szCs w:val="24"/>
            <w:u w:val="single"/>
            <w:lang w:eastAsia="ru-RU"/>
          </w:rPr>
          <w:t>Закона</w:t>
        </w:r>
        <w:proofErr w:type="gramEnd"/>
        <w:r w:rsidRPr="004F5DB7">
          <w:rPr>
            <w:rFonts w:ascii="Times New Roman" w:eastAsia="Times New Roman" w:hAnsi="Times New Roman" w:cs="Times New Roman"/>
            <w:color w:val="00466E"/>
            <w:spacing w:val="2"/>
            <w:sz w:val="24"/>
            <w:szCs w:val="24"/>
            <w:u w:val="single"/>
            <w:lang w:eastAsia="ru-RU"/>
          </w:rPr>
          <w:t xml:space="preserve"> Московской области от 27 июня 2016 года N 73/2016-ОЗ</w:t>
        </w:r>
      </w:hyperlink>
      <w:r w:rsidRPr="004F5DB7">
        <w:rPr>
          <w:rFonts w:ascii="Times New Roman" w:eastAsia="Times New Roman" w:hAnsi="Times New Roman" w:cs="Times New Roman"/>
          <w:color w:val="2D2D2D"/>
          <w:spacing w:val="2"/>
          <w:sz w:val="24"/>
          <w:szCs w:val="24"/>
          <w:lang w:eastAsia="ru-RU"/>
        </w:rPr>
        <w:t>.</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____________________________________________________________________ </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F5DB7" w:rsidRPr="004F5DB7" w:rsidRDefault="004F5DB7" w:rsidP="004F5DB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4F5DB7">
        <w:rPr>
          <w:rFonts w:ascii="Times New Roman" w:eastAsia="Times New Roman" w:hAnsi="Times New Roman" w:cs="Times New Roman"/>
          <w:color w:val="4C4C4C"/>
          <w:spacing w:val="2"/>
          <w:sz w:val="24"/>
          <w:szCs w:val="24"/>
          <w:lang w:eastAsia="ru-RU"/>
        </w:rPr>
        <w:t>Глава 7. Заключительные положения (статьи 29 - 31)</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(Наименование в редакции, введенной в действие с 29 июля 2013 года </w:t>
      </w:r>
      <w:hyperlink r:id="rId211" w:history="1">
        <w:r w:rsidRPr="004F5DB7">
          <w:rPr>
            <w:rFonts w:ascii="Times New Roman" w:eastAsia="Times New Roman" w:hAnsi="Times New Roman" w:cs="Times New Roman"/>
            <w:color w:val="00466E"/>
            <w:spacing w:val="2"/>
            <w:sz w:val="24"/>
            <w:szCs w:val="24"/>
            <w:u w:val="single"/>
            <w:lang w:eastAsia="ru-RU"/>
          </w:rPr>
          <w:t>Законом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29. Переходные положения</w:t>
      </w:r>
    </w:p>
    <w:p w:rsidR="004F5DB7" w:rsidRPr="004F5DB7" w:rsidRDefault="004F5DB7" w:rsidP="004F5DB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4F5DB7">
        <w:rPr>
          <w:rFonts w:ascii="Times New Roman" w:eastAsia="Times New Roman" w:hAnsi="Times New Roman" w:cs="Times New Roman"/>
          <w:color w:val="2D2D2D"/>
          <w:spacing w:val="2"/>
          <w:sz w:val="24"/>
          <w:szCs w:val="24"/>
          <w:lang w:eastAsia="ru-RU"/>
        </w:rPr>
        <w:t>(Статья утратила силу с 29 июля 2013 года - </w:t>
      </w:r>
      <w:hyperlink r:id="rId212"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9 июля 2013 года N 74/2013-ОЗ</w:t>
        </w:r>
      </w:hyperlink>
      <w:r w:rsidRPr="004F5DB7">
        <w:rPr>
          <w:rFonts w:ascii="Times New Roman" w:eastAsia="Times New Roman" w:hAnsi="Times New Roman" w:cs="Times New Roman"/>
          <w:color w:val="2D2D2D"/>
          <w:spacing w:val="2"/>
          <w:sz w:val="24"/>
          <w:szCs w:val="24"/>
          <w:lang w:eastAsia="ru-RU"/>
        </w:rPr>
        <w:t>.</w:t>
      </w:r>
      <w:proofErr w:type="gramEnd"/>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lastRenderedPageBreak/>
        <w:br/>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Статья 30. Вступление в силу настоящего Закона</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t>Настоящий Закон вступает в силу с 1 января 2008 года, за исключением части 5 статьи 2 и части 5 статьи 3 настоящего Закона.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Часть 5 статьи 2 и часть 5 статьи 3 вступают в силу с 1 января 2009 года.</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lang w:eastAsia="ru-RU"/>
        </w:rPr>
      </w:pPr>
      <w:r w:rsidRPr="004F5DB7">
        <w:rPr>
          <w:rFonts w:ascii="Times New Roman" w:eastAsia="Times New Roman" w:hAnsi="Times New Roman" w:cs="Times New Roman"/>
          <w:color w:val="242424"/>
          <w:spacing w:val="2"/>
          <w:sz w:val="24"/>
          <w:szCs w:val="24"/>
          <w:lang w:eastAsia="ru-RU"/>
        </w:rPr>
        <w:t xml:space="preserve">Статья 31. Признание </w:t>
      </w:r>
      <w:proofErr w:type="gramStart"/>
      <w:r w:rsidRPr="004F5DB7">
        <w:rPr>
          <w:rFonts w:ascii="Times New Roman" w:eastAsia="Times New Roman" w:hAnsi="Times New Roman" w:cs="Times New Roman"/>
          <w:color w:val="242424"/>
          <w:spacing w:val="2"/>
          <w:sz w:val="24"/>
          <w:szCs w:val="24"/>
          <w:lang w:eastAsia="ru-RU"/>
        </w:rPr>
        <w:t>утратившими</w:t>
      </w:r>
      <w:proofErr w:type="gramEnd"/>
      <w:r w:rsidRPr="004F5DB7">
        <w:rPr>
          <w:rFonts w:ascii="Times New Roman" w:eastAsia="Times New Roman" w:hAnsi="Times New Roman" w:cs="Times New Roman"/>
          <w:color w:val="242424"/>
          <w:spacing w:val="2"/>
          <w:sz w:val="24"/>
          <w:szCs w:val="24"/>
          <w:lang w:eastAsia="ru-RU"/>
        </w:rPr>
        <w:t xml:space="preserve"> силу отдельных нормативных правовых актов</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br/>
        <w:t>Со дня вступления в силу настоящего Закона признать утратившими силу:</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hyperlink r:id="rId213"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25.06.2004 N 83/2004-ОЗ "О погребении и похоронном деле в Московской области"</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hyperlink r:id="rId214"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24.12.2004 N 190/2004-ОЗ "О внесении изменений в Закон Московской области "О погребении и похоронном деле в Московской области"</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hyperlink r:id="rId215" w:history="1">
        <w:r w:rsidRPr="004F5DB7">
          <w:rPr>
            <w:rFonts w:ascii="Times New Roman" w:eastAsia="Times New Roman" w:hAnsi="Times New Roman" w:cs="Times New Roman"/>
            <w:color w:val="00466E"/>
            <w:spacing w:val="2"/>
            <w:sz w:val="24"/>
            <w:szCs w:val="24"/>
            <w:u w:val="single"/>
            <w:lang w:eastAsia="ru-RU"/>
          </w:rPr>
          <w:t>Закон Московской области от 31.05.2006 N 85/2006-ОЗ "О внесении изменений в Закон Московской области "О погребении и похоронном деле в Московской области"</w:t>
        </w:r>
      </w:hyperlink>
      <w:r w:rsidRPr="004F5DB7">
        <w:rPr>
          <w:rFonts w:ascii="Times New Roman" w:eastAsia="Times New Roman" w:hAnsi="Times New Roman" w:cs="Times New Roman"/>
          <w:color w:val="2D2D2D"/>
          <w:spacing w:val="2"/>
          <w:sz w:val="24"/>
          <w:szCs w:val="24"/>
          <w:lang w:eastAsia="ru-RU"/>
        </w:rPr>
        <w:t>.</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p>
    <w:p w:rsidR="004F5DB7" w:rsidRPr="004F5DB7" w:rsidRDefault="004F5DB7" w:rsidP="004F5DB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Губернатор</w:t>
      </w:r>
      <w:r w:rsidRPr="004F5DB7">
        <w:rPr>
          <w:rFonts w:ascii="Times New Roman" w:eastAsia="Times New Roman" w:hAnsi="Times New Roman" w:cs="Times New Roman"/>
          <w:color w:val="2D2D2D"/>
          <w:spacing w:val="2"/>
          <w:sz w:val="24"/>
          <w:szCs w:val="24"/>
          <w:lang w:eastAsia="ru-RU"/>
        </w:rPr>
        <w:br/>
        <w:t>Московской области</w:t>
      </w:r>
      <w:r w:rsidRPr="004F5DB7">
        <w:rPr>
          <w:rFonts w:ascii="Times New Roman" w:eastAsia="Times New Roman" w:hAnsi="Times New Roman" w:cs="Times New Roman"/>
          <w:color w:val="2D2D2D"/>
          <w:spacing w:val="2"/>
          <w:sz w:val="24"/>
          <w:szCs w:val="24"/>
          <w:lang w:eastAsia="ru-RU"/>
        </w:rPr>
        <w:br/>
        <w:t>Б.В.Громов</w:t>
      </w:r>
    </w:p>
    <w:p w:rsidR="004F5DB7" w:rsidRPr="004F5DB7" w:rsidRDefault="004F5DB7" w:rsidP="004F5DB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F5DB7">
        <w:rPr>
          <w:rFonts w:ascii="Times New Roman" w:eastAsia="Times New Roman" w:hAnsi="Times New Roman" w:cs="Times New Roman"/>
          <w:color w:val="2D2D2D"/>
          <w:spacing w:val="2"/>
          <w:sz w:val="24"/>
          <w:szCs w:val="24"/>
          <w:lang w:eastAsia="ru-RU"/>
        </w:rPr>
        <w:t>17 июля 2007 года</w:t>
      </w:r>
      <w:r w:rsidRPr="004F5DB7">
        <w:rPr>
          <w:rFonts w:ascii="Times New Roman" w:eastAsia="Times New Roman" w:hAnsi="Times New Roman" w:cs="Times New Roman"/>
          <w:color w:val="2D2D2D"/>
          <w:spacing w:val="2"/>
          <w:sz w:val="24"/>
          <w:szCs w:val="24"/>
          <w:lang w:eastAsia="ru-RU"/>
        </w:rPr>
        <w:br/>
        <w:t>N 115/2007-ОЗ</w:t>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r>
      <w:r w:rsidRPr="004F5DB7">
        <w:rPr>
          <w:rFonts w:ascii="Times New Roman" w:eastAsia="Times New Roman" w:hAnsi="Times New Roman" w:cs="Times New Roman"/>
          <w:color w:val="2D2D2D"/>
          <w:spacing w:val="2"/>
          <w:sz w:val="24"/>
          <w:szCs w:val="24"/>
          <w:lang w:eastAsia="ru-RU"/>
        </w:rPr>
        <w:br/>
        <w:t>Редакция документа с учетом</w:t>
      </w:r>
      <w:r w:rsidRPr="004F5DB7">
        <w:rPr>
          <w:rFonts w:ascii="Times New Roman" w:eastAsia="Times New Roman" w:hAnsi="Times New Roman" w:cs="Times New Roman"/>
          <w:color w:val="2D2D2D"/>
          <w:spacing w:val="2"/>
          <w:sz w:val="24"/>
          <w:szCs w:val="24"/>
          <w:lang w:eastAsia="ru-RU"/>
        </w:rPr>
        <w:br/>
        <w:t>изменений и дополнений подготовлена</w:t>
      </w:r>
      <w:r w:rsidRPr="004F5DB7">
        <w:rPr>
          <w:rFonts w:ascii="Times New Roman" w:eastAsia="Times New Roman" w:hAnsi="Times New Roman" w:cs="Times New Roman"/>
          <w:color w:val="2D2D2D"/>
          <w:spacing w:val="2"/>
          <w:sz w:val="24"/>
          <w:szCs w:val="24"/>
          <w:lang w:eastAsia="ru-RU"/>
        </w:rPr>
        <w:br/>
        <w:t>АО "Кодекс"</w:t>
      </w:r>
    </w:p>
    <w:p w:rsidR="004F5DB7" w:rsidRPr="004F5DB7" w:rsidRDefault="004F5DB7" w:rsidP="004F5DB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5DB7">
        <w:rPr>
          <w:rFonts w:ascii="Arial" w:eastAsia="Times New Roman" w:hAnsi="Arial" w:cs="Arial"/>
          <w:color w:val="2D2D2D"/>
          <w:spacing w:val="2"/>
          <w:sz w:val="21"/>
          <w:szCs w:val="21"/>
          <w:lang w:eastAsia="ru-RU"/>
        </w:rPr>
        <w:br/>
      </w:r>
    </w:p>
    <w:p w:rsidR="004F5DB7" w:rsidRPr="004F5DB7" w:rsidRDefault="004F5DB7" w:rsidP="004F5DB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5DB7">
        <w:rPr>
          <w:rFonts w:ascii="Courier New" w:eastAsia="Times New Roman" w:hAnsi="Courier New" w:cs="Courier New"/>
          <w:color w:val="2D2D2D"/>
          <w:spacing w:val="2"/>
          <w:sz w:val="21"/>
          <w:szCs w:val="21"/>
          <w:lang w:eastAsia="ru-RU"/>
        </w:rPr>
        <w:t>     </w:t>
      </w:r>
    </w:p>
    <w:p w:rsidR="00497D2B" w:rsidRDefault="00497D2B"/>
    <w:sectPr w:rsidR="00497D2B" w:rsidSect="00497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DB7"/>
    <w:rsid w:val="00140518"/>
    <w:rsid w:val="00497D2B"/>
    <w:rsid w:val="004F5DB7"/>
    <w:rsid w:val="008D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2B"/>
  </w:style>
  <w:style w:type="paragraph" w:styleId="1">
    <w:name w:val="heading 1"/>
    <w:basedOn w:val="a"/>
    <w:link w:val="10"/>
    <w:uiPriority w:val="9"/>
    <w:qFormat/>
    <w:rsid w:val="004F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5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5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5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D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5D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5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5DB7"/>
    <w:rPr>
      <w:rFonts w:ascii="Times New Roman" w:eastAsia="Times New Roman" w:hAnsi="Times New Roman" w:cs="Times New Roman"/>
      <w:b/>
      <w:bCs/>
      <w:sz w:val="24"/>
      <w:szCs w:val="24"/>
      <w:lang w:eastAsia="ru-RU"/>
    </w:rPr>
  </w:style>
  <w:style w:type="paragraph" w:customStyle="1" w:styleId="formattext">
    <w:name w:val="formattext"/>
    <w:basedOn w:val="a"/>
    <w:rsid w:val="004F5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F5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5DB7"/>
    <w:rPr>
      <w:color w:val="0000FF"/>
      <w:u w:val="single"/>
    </w:rPr>
  </w:style>
  <w:style w:type="character" w:styleId="a4">
    <w:name w:val="FollowedHyperlink"/>
    <w:basedOn w:val="a0"/>
    <w:uiPriority w:val="99"/>
    <w:semiHidden/>
    <w:unhideWhenUsed/>
    <w:rsid w:val="004F5DB7"/>
    <w:rPr>
      <w:color w:val="800080"/>
      <w:u w:val="single"/>
    </w:rPr>
  </w:style>
  <w:style w:type="paragraph" w:customStyle="1" w:styleId="unformattext">
    <w:name w:val="unformattext"/>
    <w:basedOn w:val="a"/>
    <w:rsid w:val="004F5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998011">
      <w:bodyDiv w:val="1"/>
      <w:marLeft w:val="0"/>
      <w:marRight w:val="0"/>
      <w:marTop w:val="0"/>
      <w:marBottom w:val="0"/>
      <w:divBdr>
        <w:top w:val="none" w:sz="0" w:space="0" w:color="auto"/>
        <w:left w:val="none" w:sz="0" w:space="0" w:color="auto"/>
        <w:bottom w:val="none" w:sz="0" w:space="0" w:color="auto"/>
        <w:right w:val="none" w:sz="0" w:space="0" w:color="auto"/>
      </w:divBdr>
      <w:divsChild>
        <w:div w:id="32520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60599397" TargetMode="External"/><Relationship Id="rId21" Type="http://schemas.openxmlformats.org/officeDocument/2006/relationships/hyperlink" Target="http://docs.cntd.ru/document/537986271" TargetMode="External"/><Relationship Id="rId42" Type="http://schemas.openxmlformats.org/officeDocument/2006/relationships/hyperlink" Target="http://docs.cntd.ru/document/456007989" TargetMode="External"/><Relationship Id="rId63" Type="http://schemas.openxmlformats.org/officeDocument/2006/relationships/hyperlink" Target="http://docs.cntd.ru/document/537946738" TargetMode="External"/><Relationship Id="rId84" Type="http://schemas.openxmlformats.org/officeDocument/2006/relationships/hyperlink" Target="http://docs.cntd.ru/document/456007989" TargetMode="External"/><Relationship Id="rId138" Type="http://schemas.openxmlformats.org/officeDocument/2006/relationships/hyperlink" Target="http://docs.cntd.ru/document/560599397" TargetMode="External"/><Relationship Id="rId159" Type="http://schemas.openxmlformats.org/officeDocument/2006/relationships/hyperlink" Target="http://docs.cntd.ru/document/560599397" TargetMode="External"/><Relationship Id="rId170" Type="http://schemas.openxmlformats.org/officeDocument/2006/relationships/hyperlink" Target="http://docs.cntd.ru/document/537937830" TargetMode="External"/><Relationship Id="rId191" Type="http://schemas.openxmlformats.org/officeDocument/2006/relationships/hyperlink" Target="http://docs.cntd.ru/document/895254001" TargetMode="External"/><Relationship Id="rId205" Type="http://schemas.openxmlformats.org/officeDocument/2006/relationships/hyperlink" Target="http://docs.cntd.ru/document/555902369" TargetMode="External"/><Relationship Id="rId107" Type="http://schemas.openxmlformats.org/officeDocument/2006/relationships/hyperlink" Target="http://docs.cntd.ru/document/456007989" TargetMode="External"/><Relationship Id="rId11" Type="http://schemas.openxmlformats.org/officeDocument/2006/relationships/hyperlink" Target="http://docs.cntd.ru/document/453104670" TargetMode="External"/><Relationship Id="rId32" Type="http://schemas.openxmlformats.org/officeDocument/2006/relationships/hyperlink" Target="http://docs.cntd.ru/document/563443697" TargetMode="External"/><Relationship Id="rId53" Type="http://schemas.openxmlformats.org/officeDocument/2006/relationships/hyperlink" Target="http://docs.cntd.ru/document/554064798" TargetMode="External"/><Relationship Id="rId74" Type="http://schemas.openxmlformats.org/officeDocument/2006/relationships/hyperlink" Target="http://docs.cntd.ru/document/456034562" TargetMode="External"/><Relationship Id="rId128" Type="http://schemas.openxmlformats.org/officeDocument/2006/relationships/hyperlink" Target="http://docs.cntd.ru/document/560599397" TargetMode="External"/><Relationship Id="rId149" Type="http://schemas.openxmlformats.org/officeDocument/2006/relationships/hyperlink" Target="http://docs.cntd.ru/document/560599397" TargetMode="External"/><Relationship Id="rId5" Type="http://schemas.openxmlformats.org/officeDocument/2006/relationships/hyperlink" Target="http://docs.cntd.ru/document/819087851" TargetMode="External"/><Relationship Id="rId90" Type="http://schemas.openxmlformats.org/officeDocument/2006/relationships/hyperlink" Target="http://docs.cntd.ru/document/560599397" TargetMode="External"/><Relationship Id="rId95" Type="http://schemas.openxmlformats.org/officeDocument/2006/relationships/hyperlink" Target="http://docs.cntd.ru/document/563443697" TargetMode="External"/><Relationship Id="rId160" Type="http://schemas.openxmlformats.org/officeDocument/2006/relationships/hyperlink" Target="http://docs.cntd.ru/document/560599397" TargetMode="External"/><Relationship Id="rId165" Type="http://schemas.openxmlformats.org/officeDocument/2006/relationships/hyperlink" Target="http://docs.cntd.ru/document/560599397" TargetMode="External"/><Relationship Id="rId181" Type="http://schemas.openxmlformats.org/officeDocument/2006/relationships/hyperlink" Target="http://docs.cntd.ru/document/560599397" TargetMode="External"/><Relationship Id="rId186" Type="http://schemas.openxmlformats.org/officeDocument/2006/relationships/hyperlink" Target="http://docs.cntd.ru/document/537937830" TargetMode="External"/><Relationship Id="rId216" Type="http://schemas.openxmlformats.org/officeDocument/2006/relationships/fontTable" Target="fontTable.xml"/><Relationship Id="rId211" Type="http://schemas.openxmlformats.org/officeDocument/2006/relationships/hyperlink" Target="http://docs.cntd.ru/document/537937830" TargetMode="External"/><Relationship Id="rId22" Type="http://schemas.openxmlformats.org/officeDocument/2006/relationships/hyperlink" Target="http://docs.cntd.ru/document/537995818" TargetMode="External"/><Relationship Id="rId27" Type="http://schemas.openxmlformats.org/officeDocument/2006/relationships/hyperlink" Target="http://docs.cntd.ru/document/555902369" TargetMode="External"/><Relationship Id="rId43" Type="http://schemas.openxmlformats.org/officeDocument/2006/relationships/hyperlink" Target="http://docs.cntd.ru/document/819042469" TargetMode="External"/><Relationship Id="rId48" Type="http://schemas.openxmlformats.org/officeDocument/2006/relationships/hyperlink" Target="http://docs.cntd.ru/document/895254001" TargetMode="External"/><Relationship Id="rId64" Type="http://schemas.openxmlformats.org/officeDocument/2006/relationships/hyperlink" Target="http://docs.cntd.ru/document/537964212" TargetMode="External"/><Relationship Id="rId69" Type="http://schemas.openxmlformats.org/officeDocument/2006/relationships/hyperlink" Target="http://docs.cntd.ru/document/537986271" TargetMode="External"/><Relationship Id="rId113" Type="http://schemas.openxmlformats.org/officeDocument/2006/relationships/hyperlink" Target="http://docs.cntd.ru/document/895254001" TargetMode="External"/><Relationship Id="rId118" Type="http://schemas.openxmlformats.org/officeDocument/2006/relationships/hyperlink" Target="http://docs.cntd.ru/document/563443697" TargetMode="External"/><Relationship Id="rId134" Type="http://schemas.openxmlformats.org/officeDocument/2006/relationships/hyperlink" Target="http://docs.cntd.ru/document/560599397" TargetMode="External"/><Relationship Id="rId139" Type="http://schemas.openxmlformats.org/officeDocument/2006/relationships/hyperlink" Target="http://docs.cntd.ru/document/456007989" TargetMode="External"/><Relationship Id="rId80" Type="http://schemas.openxmlformats.org/officeDocument/2006/relationships/hyperlink" Target="http://docs.cntd.ru/document/819087851" TargetMode="External"/><Relationship Id="rId85" Type="http://schemas.openxmlformats.org/officeDocument/2006/relationships/hyperlink" Target="http://docs.cntd.ru/document/456007989" TargetMode="External"/><Relationship Id="rId150" Type="http://schemas.openxmlformats.org/officeDocument/2006/relationships/hyperlink" Target="http://docs.cntd.ru/document/560599397" TargetMode="External"/><Relationship Id="rId155" Type="http://schemas.openxmlformats.org/officeDocument/2006/relationships/hyperlink" Target="http://docs.cntd.ru/document/456007989" TargetMode="External"/><Relationship Id="rId171" Type="http://schemas.openxmlformats.org/officeDocument/2006/relationships/hyperlink" Target="http://docs.cntd.ru/document/537937830" TargetMode="External"/><Relationship Id="rId176" Type="http://schemas.openxmlformats.org/officeDocument/2006/relationships/hyperlink" Target="http://docs.cntd.ru/document/563443697" TargetMode="External"/><Relationship Id="rId192" Type="http://schemas.openxmlformats.org/officeDocument/2006/relationships/hyperlink" Target="http://docs.cntd.ru/document/537937830" TargetMode="External"/><Relationship Id="rId197" Type="http://schemas.openxmlformats.org/officeDocument/2006/relationships/hyperlink" Target="http://docs.cntd.ru/document/819087851" TargetMode="External"/><Relationship Id="rId206" Type="http://schemas.openxmlformats.org/officeDocument/2006/relationships/hyperlink" Target="http://docs.cntd.ru/document/537937830" TargetMode="External"/><Relationship Id="rId201" Type="http://schemas.openxmlformats.org/officeDocument/2006/relationships/hyperlink" Target="http://docs.cntd.ru/document/537967832" TargetMode="External"/><Relationship Id="rId12" Type="http://schemas.openxmlformats.org/officeDocument/2006/relationships/hyperlink" Target="http://docs.cntd.ru/document/537928921" TargetMode="External"/><Relationship Id="rId17" Type="http://schemas.openxmlformats.org/officeDocument/2006/relationships/hyperlink" Target="http://docs.cntd.ru/document/537946738" TargetMode="External"/><Relationship Id="rId33" Type="http://schemas.openxmlformats.org/officeDocument/2006/relationships/hyperlink" Target="http://docs.cntd.ru/document/456007989" TargetMode="External"/><Relationship Id="rId38" Type="http://schemas.openxmlformats.org/officeDocument/2006/relationships/hyperlink" Target="http://docs.cntd.ru/document/895254001" TargetMode="External"/><Relationship Id="rId59" Type="http://schemas.openxmlformats.org/officeDocument/2006/relationships/hyperlink" Target="http://docs.cntd.ru/document/456034562" TargetMode="External"/><Relationship Id="rId103" Type="http://schemas.openxmlformats.org/officeDocument/2006/relationships/hyperlink" Target="http://docs.cntd.ru/document/537937830" TargetMode="External"/><Relationship Id="rId108" Type="http://schemas.openxmlformats.org/officeDocument/2006/relationships/hyperlink" Target="http://docs.cntd.ru/document/895254001" TargetMode="External"/><Relationship Id="rId124" Type="http://schemas.openxmlformats.org/officeDocument/2006/relationships/hyperlink" Target="http://docs.cntd.ru/document/560599397" TargetMode="External"/><Relationship Id="rId129" Type="http://schemas.openxmlformats.org/officeDocument/2006/relationships/hyperlink" Target="http://docs.cntd.ru/document/560599397" TargetMode="External"/><Relationship Id="rId54" Type="http://schemas.openxmlformats.org/officeDocument/2006/relationships/hyperlink" Target="http://docs.cntd.ru/document/895254001" TargetMode="External"/><Relationship Id="rId70" Type="http://schemas.openxmlformats.org/officeDocument/2006/relationships/hyperlink" Target="http://docs.cntd.ru/document/456034562" TargetMode="External"/><Relationship Id="rId75" Type="http://schemas.openxmlformats.org/officeDocument/2006/relationships/hyperlink" Target="http://docs.cntd.ru/document/456034562" TargetMode="External"/><Relationship Id="rId91" Type="http://schemas.openxmlformats.org/officeDocument/2006/relationships/hyperlink" Target="http://docs.cntd.ru/document/537967832" TargetMode="External"/><Relationship Id="rId96" Type="http://schemas.openxmlformats.org/officeDocument/2006/relationships/hyperlink" Target="http://docs.cntd.ru/document/456007989" TargetMode="External"/><Relationship Id="rId140" Type="http://schemas.openxmlformats.org/officeDocument/2006/relationships/hyperlink" Target="http://docs.cntd.ru/document/441805097" TargetMode="External"/><Relationship Id="rId145" Type="http://schemas.openxmlformats.org/officeDocument/2006/relationships/hyperlink" Target="http://docs.cntd.ru/document/560599397" TargetMode="External"/><Relationship Id="rId161" Type="http://schemas.openxmlformats.org/officeDocument/2006/relationships/hyperlink" Target="http://docs.cntd.ru/document/537937830" TargetMode="External"/><Relationship Id="rId166" Type="http://schemas.openxmlformats.org/officeDocument/2006/relationships/hyperlink" Target="http://docs.cntd.ru/document/895254001" TargetMode="External"/><Relationship Id="rId182" Type="http://schemas.openxmlformats.org/officeDocument/2006/relationships/hyperlink" Target="http://docs.cntd.ru/document/453104670" TargetMode="External"/><Relationship Id="rId187" Type="http://schemas.openxmlformats.org/officeDocument/2006/relationships/hyperlink" Target="http://docs.cntd.ru/document/895254001"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95226169" TargetMode="External"/><Relationship Id="rId212" Type="http://schemas.openxmlformats.org/officeDocument/2006/relationships/hyperlink" Target="http://docs.cntd.ru/document/537937830" TargetMode="External"/><Relationship Id="rId23" Type="http://schemas.openxmlformats.org/officeDocument/2006/relationships/hyperlink" Target="http://docs.cntd.ru/document/456007989" TargetMode="External"/><Relationship Id="rId28" Type="http://schemas.openxmlformats.org/officeDocument/2006/relationships/hyperlink" Target="http://docs.cntd.ru/document/557348665" TargetMode="External"/><Relationship Id="rId49" Type="http://schemas.openxmlformats.org/officeDocument/2006/relationships/hyperlink" Target="http://docs.cntd.ru/document/537937830" TargetMode="External"/><Relationship Id="rId114" Type="http://schemas.openxmlformats.org/officeDocument/2006/relationships/hyperlink" Target="http://docs.cntd.ru/document/560599397" TargetMode="External"/><Relationship Id="rId119" Type="http://schemas.openxmlformats.org/officeDocument/2006/relationships/hyperlink" Target="http://docs.cntd.ru/document/560599397" TargetMode="External"/><Relationship Id="rId44" Type="http://schemas.openxmlformats.org/officeDocument/2006/relationships/hyperlink" Target="http://docs.cntd.ru/document/560599397" TargetMode="External"/><Relationship Id="rId60" Type="http://schemas.openxmlformats.org/officeDocument/2006/relationships/hyperlink" Target="http://docs.cntd.ru/document/537946738" TargetMode="External"/><Relationship Id="rId65" Type="http://schemas.openxmlformats.org/officeDocument/2006/relationships/hyperlink" Target="http://docs.cntd.ru/document/537986271" TargetMode="External"/><Relationship Id="rId81" Type="http://schemas.openxmlformats.org/officeDocument/2006/relationships/hyperlink" Target="http://docs.cntd.ru/document/537937830" TargetMode="External"/><Relationship Id="rId86" Type="http://schemas.openxmlformats.org/officeDocument/2006/relationships/hyperlink" Target="http://docs.cntd.ru/document/456007989" TargetMode="External"/><Relationship Id="rId130" Type="http://schemas.openxmlformats.org/officeDocument/2006/relationships/hyperlink" Target="http://docs.cntd.ru/document/560599397" TargetMode="External"/><Relationship Id="rId135" Type="http://schemas.openxmlformats.org/officeDocument/2006/relationships/hyperlink" Target="http://docs.cntd.ru/document/560599397" TargetMode="External"/><Relationship Id="rId151" Type="http://schemas.openxmlformats.org/officeDocument/2006/relationships/hyperlink" Target="http://docs.cntd.ru/document/560599397" TargetMode="External"/><Relationship Id="rId156" Type="http://schemas.openxmlformats.org/officeDocument/2006/relationships/hyperlink" Target="http://docs.cntd.ru/document/560599397" TargetMode="External"/><Relationship Id="rId177" Type="http://schemas.openxmlformats.org/officeDocument/2006/relationships/hyperlink" Target="http://docs.cntd.ru/document/560599397" TargetMode="External"/><Relationship Id="rId198" Type="http://schemas.openxmlformats.org/officeDocument/2006/relationships/hyperlink" Target="http://docs.cntd.ru/document/537967832" TargetMode="External"/><Relationship Id="rId172" Type="http://schemas.openxmlformats.org/officeDocument/2006/relationships/hyperlink" Target="http://docs.cntd.ru/document/453104670" TargetMode="External"/><Relationship Id="rId193" Type="http://schemas.openxmlformats.org/officeDocument/2006/relationships/hyperlink" Target="http://docs.cntd.ru/document/537937830" TargetMode="External"/><Relationship Id="rId202" Type="http://schemas.openxmlformats.org/officeDocument/2006/relationships/hyperlink" Target="http://docs.cntd.ru/document/560599397" TargetMode="External"/><Relationship Id="rId207" Type="http://schemas.openxmlformats.org/officeDocument/2006/relationships/hyperlink" Target="http://docs.cntd.ru/document/537995818" TargetMode="External"/><Relationship Id="rId13" Type="http://schemas.openxmlformats.org/officeDocument/2006/relationships/hyperlink" Target="http://docs.cntd.ru/document/537928921" TargetMode="External"/><Relationship Id="rId18" Type="http://schemas.openxmlformats.org/officeDocument/2006/relationships/hyperlink" Target="http://docs.cntd.ru/document/537964212" TargetMode="External"/><Relationship Id="rId39" Type="http://schemas.openxmlformats.org/officeDocument/2006/relationships/hyperlink" Target="http://docs.cntd.ru/document/819087851" TargetMode="External"/><Relationship Id="rId109" Type="http://schemas.openxmlformats.org/officeDocument/2006/relationships/hyperlink" Target="http://docs.cntd.ru/document/895256102" TargetMode="External"/><Relationship Id="rId34" Type="http://schemas.openxmlformats.org/officeDocument/2006/relationships/hyperlink" Target="http://docs.cntd.ru/document/456007989" TargetMode="External"/><Relationship Id="rId50" Type="http://schemas.openxmlformats.org/officeDocument/2006/relationships/hyperlink" Target="http://docs.cntd.ru/document/560599397" TargetMode="External"/><Relationship Id="rId55" Type="http://schemas.openxmlformats.org/officeDocument/2006/relationships/hyperlink" Target="http://docs.cntd.ru/document/537946738" TargetMode="External"/><Relationship Id="rId76" Type="http://schemas.openxmlformats.org/officeDocument/2006/relationships/hyperlink" Target="http://docs.cntd.ru/document/819087851" TargetMode="External"/><Relationship Id="rId97" Type="http://schemas.openxmlformats.org/officeDocument/2006/relationships/hyperlink" Target="http://docs.cntd.ru/document/560599397" TargetMode="External"/><Relationship Id="rId104" Type="http://schemas.openxmlformats.org/officeDocument/2006/relationships/hyperlink" Target="http://docs.cntd.ru/document/819087851" TargetMode="External"/><Relationship Id="rId120" Type="http://schemas.openxmlformats.org/officeDocument/2006/relationships/hyperlink" Target="http://docs.cntd.ru/document/560599397" TargetMode="External"/><Relationship Id="rId125" Type="http://schemas.openxmlformats.org/officeDocument/2006/relationships/hyperlink" Target="http://docs.cntd.ru/document/895254001" TargetMode="External"/><Relationship Id="rId141" Type="http://schemas.openxmlformats.org/officeDocument/2006/relationships/hyperlink" Target="http://docs.cntd.ru/document/456007989" TargetMode="External"/><Relationship Id="rId146" Type="http://schemas.openxmlformats.org/officeDocument/2006/relationships/hyperlink" Target="http://docs.cntd.ru/document/563443697" TargetMode="External"/><Relationship Id="rId167" Type="http://schemas.openxmlformats.org/officeDocument/2006/relationships/hyperlink" Target="http://docs.cntd.ru/document/537937830" TargetMode="External"/><Relationship Id="rId188" Type="http://schemas.openxmlformats.org/officeDocument/2006/relationships/hyperlink" Target="http://docs.cntd.ru/document/537937830" TargetMode="External"/><Relationship Id="rId7" Type="http://schemas.openxmlformats.org/officeDocument/2006/relationships/hyperlink" Target="http://docs.cntd.ru/document/895232191" TargetMode="External"/><Relationship Id="rId71" Type="http://schemas.openxmlformats.org/officeDocument/2006/relationships/hyperlink" Target="http://docs.cntd.ru/document/537946738" TargetMode="External"/><Relationship Id="rId92" Type="http://schemas.openxmlformats.org/officeDocument/2006/relationships/hyperlink" Target="http://docs.cntd.ru/document/554064798" TargetMode="External"/><Relationship Id="rId162" Type="http://schemas.openxmlformats.org/officeDocument/2006/relationships/hyperlink" Target="http://docs.cntd.ru/document/456007989" TargetMode="External"/><Relationship Id="rId183" Type="http://schemas.openxmlformats.org/officeDocument/2006/relationships/hyperlink" Target="http://docs.cntd.ru/document/537937830" TargetMode="External"/><Relationship Id="rId213" Type="http://schemas.openxmlformats.org/officeDocument/2006/relationships/hyperlink" Target="http://docs.cntd.ru/document/5809689" TargetMode="External"/><Relationship Id="rId2" Type="http://schemas.openxmlformats.org/officeDocument/2006/relationships/settings" Target="settings.xml"/><Relationship Id="rId29" Type="http://schemas.openxmlformats.org/officeDocument/2006/relationships/hyperlink" Target="http://docs.cntd.ru/document/551516556" TargetMode="External"/><Relationship Id="rId24" Type="http://schemas.openxmlformats.org/officeDocument/2006/relationships/hyperlink" Target="http://docs.cntd.ru/document/456007989" TargetMode="External"/><Relationship Id="rId40" Type="http://schemas.openxmlformats.org/officeDocument/2006/relationships/hyperlink" Target="http://docs.cntd.ru/document/819087851" TargetMode="External"/><Relationship Id="rId45" Type="http://schemas.openxmlformats.org/officeDocument/2006/relationships/hyperlink" Target="http://docs.cntd.ru/document/819042469" TargetMode="External"/><Relationship Id="rId66" Type="http://schemas.openxmlformats.org/officeDocument/2006/relationships/hyperlink" Target="http://docs.cntd.ru/document/456034562" TargetMode="External"/><Relationship Id="rId87" Type="http://schemas.openxmlformats.org/officeDocument/2006/relationships/hyperlink" Target="http://docs.cntd.ru/document/456007989" TargetMode="External"/><Relationship Id="rId110" Type="http://schemas.openxmlformats.org/officeDocument/2006/relationships/hyperlink" Target="http://docs.cntd.ru/document/560599397" TargetMode="External"/><Relationship Id="rId115" Type="http://schemas.openxmlformats.org/officeDocument/2006/relationships/hyperlink" Target="http://docs.cntd.ru/document/819042469" TargetMode="External"/><Relationship Id="rId131" Type="http://schemas.openxmlformats.org/officeDocument/2006/relationships/hyperlink" Target="http://docs.cntd.ru/document/563443697" TargetMode="External"/><Relationship Id="rId136" Type="http://schemas.openxmlformats.org/officeDocument/2006/relationships/hyperlink" Target="http://docs.cntd.ru/document/555902369" TargetMode="External"/><Relationship Id="rId157" Type="http://schemas.openxmlformats.org/officeDocument/2006/relationships/hyperlink" Target="http://docs.cntd.ru/document/560599397" TargetMode="External"/><Relationship Id="rId178" Type="http://schemas.openxmlformats.org/officeDocument/2006/relationships/hyperlink" Target="http://docs.cntd.ru/document/560599397" TargetMode="External"/><Relationship Id="rId61" Type="http://schemas.openxmlformats.org/officeDocument/2006/relationships/hyperlink" Target="http://docs.cntd.ru/document/819087851" TargetMode="External"/><Relationship Id="rId82" Type="http://schemas.openxmlformats.org/officeDocument/2006/relationships/hyperlink" Target="http://docs.cntd.ru/document/895254001" TargetMode="External"/><Relationship Id="rId152" Type="http://schemas.openxmlformats.org/officeDocument/2006/relationships/hyperlink" Target="http://docs.cntd.ru/document/560599397" TargetMode="External"/><Relationship Id="rId173" Type="http://schemas.openxmlformats.org/officeDocument/2006/relationships/hyperlink" Target="http://docs.cntd.ru/document/537937830" TargetMode="External"/><Relationship Id="rId194" Type="http://schemas.openxmlformats.org/officeDocument/2006/relationships/hyperlink" Target="http://docs.cntd.ru/document/895254001" TargetMode="External"/><Relationship Id="rId199" Type="http://schemas.openxmlformats.org/officeDocument/2006/relationships/hyperlink" Target="http://docs.cntd.ru/document/560599397" TargetMode="External"/><Relationship Id="rId203" Type="http://schemas.openxmlformats.org/officeDocument/2006/relationships/hyperlink" Target="http://docs.cntd.ru/document/555902369" TargetMode="External"/><Relationship Id="rId208" Type="http://schemas.openxmlformats.org/officeDocument/2006/relationships/hyperlink" Target="http://docs.cntd.ru/document/456007989" TargetMode="External"/><Relationship Id="rId19" Type="http://schemas.openxmlformats.org/officeDocument/2006/relationships/hyperlink" Target="http://docs.cntd.ru/document/537967832" TargetMode="External"/><Relationship Id="rId14" Type="http://schemas.openxmlformats.org/officeDocument/2006/relationships/hyperlink" Target="http://docs.cntd.ru/document/537937830" TargetMode="External"/><Relationship Id="rId30" Type="http://schemas.openxmlformats.org/officeDocument/2006/relationships/hyperlink" Target="http://docs.cntd.ru/document/554064798" TargetMode="External"/><Relationship Id="rId35" Type="http://schemas.openxmlformats.org/officeDocument/2006/relationships/hyperlink" Target="http://docs.cntd.ru/document/537967832" TargetMode="External"/><Relationship Id="rId56" Type="http://schemas.openxmlformats.org/officeDocument/2006/relationships/hyperlink" Target="http://docs.cntd.ru/document/537964212" TargetMode="External"/><Relationship Id="rId77" Type="http://schemas.openxmlformats.org/officeDocument/2006/relationships/hyperlink" Target="http://docs.cntd.ru/document/901738835" TargetMode="External"/><Relationship Id="rId100" Type="http://schemas.openxmlformats.org/officeDocument/2006/relationships/hyperlink" Target="http://docs.cntd.ru/document/819042469" TargetMode="External"/><Relationship Id="rId105" Type="http://schemas.openxmlformats.org/officeDocument/2006/relationships/hyperlink" Target="http://docs.cntd.ru/document/537967832" TargetMode="External"/><Relationship Id="rId126" Type="http://schemas.openxmlformats.org/officeDocument/2006/relationships/hyperlink" Target="http://docs.cntd.ru/document/560599397" TargetMode="External"/><Relationship Id="rId147" Type="http://schemas.openxmlformats.org/officeDocument/2006/relationships/hyperlink" Target="http://docs.cntd.ru/document/560599397" TargetMode="External"/><Relationship Id="rId168" Type="http://schemas.openxmlformats.org/officeDocument/2006/relationships/hyperlink" Target="http://docs.cntd.ru/document/895254001" TargetMode="External"/><Relationship Id="rId8" Type="http://schemas.openxmlformats.org/officeDocument/2006/relationships/hyperlink" Target="http://docs.cntd.ru/document/895254001" TargetMode="External"/><Relationship Id="rId51" Type="http://schemas.openxmlformats.org/officeDocument/2006/relationships/hyperlink" Target="http://docs.cntd.ru/document/819087851" TargetMode="External"/><Relationship Id="rId72" Type="http://schemas.openxmlformats.org/officeDocument/2006/relationships/hyperlink" Target="http://docs.cntd.ru/document/537964212" TargetMode="External"/><Relationship Id="rId93" Type="http://schemas.openxmlformats.org/officeDocument/2006/relationships/hyperlink" Target="http://docs.cntd.ru/document/563443697" TargetMode="External"/><Relationship Id="rId98" Type="http://schemas.openxmlformats.org/officeDocument/2006/relationships/hyperlink" Target="http://docs.cntd.ru/document/560599397" TargetMode="External"/><Relationship Id="rId121" Type="http://schemas.openxmlformats.org/officeDocument/2006/relationships/hyperlink" Target="http://docs.cntd.ru/document/560599397" TargetMode="External"/><Relationship Id="rId142" Type="http://schemas.openxmlformats.org/officeDocument/2006/relationships/hyperlink" Target="http://docs.cntd.ru/document/563443697" TargetMode="External"/><Relationship Id="rId163" Type="http://schemas.openxmlformats.org/officeDocument/2006/relationships/hyperlink" Target="http://docs.cntd.ru/document/453104670" TargetMode="External"/><Relationship Id="rId184" Type="http://schemas.openxmlformats.org/officeDocument/2006/relationships/hyperlink" Target="http://docs.cntd.ru/document/560599397" TargetMode="External"/><Relationship Id="rId189" Type="http://schemas.openxmlformats.org/officeDocument/2006/relationships/hyperlink" Target="http://docs.cntd.ru/document/895254001" TargetMode="External"/><Relationship Id="rId3" Type="http://schemas.openxmlformats.org/officeDocument/2006/relationships/webSettings" Target="webSettings.xml"/><Relationship Id="rId214" Type="http://schemas.openxmlformats.org/officeDocument/2006/relationships/hyperlink" Target="http://docs.cntd.ru/document/5810514" TargetMode="External"/><Relationship Id="rId25" Type="http://schemas.openxmlformats.org/officeDocument/2006/relationships/hyperlink" Target="http://docs.cntd.ru/document/456034562" TargetMode="External"/><Relationship Id="rId46" Type="http://schemas.openxmlformats.org/officeDocument/2006/relationships/hyperlink" Target="http://docs.cntd.ru/document/554064798" TargetMode="External"/><Relationship Id="rId67" Type="http://schemas.openxmlformats.org/officeDocument/2006/relationships/hyperlink" Target="http://docs.cntd.ru/document/537946738" TargetMode="External"/><Relationship Id="rId116" Type="http://schemas.openxmlformats.org/officeDocument/2006/relationships/hyperlink" Target="http://docs.cntd.ru/document/895254001" TargetMode="External"/><Relationship Id="rId137" Type="http://schemas.openxmlformats.org/officeDocument/2006/relationships/hyperlink" Target="http://docs.cntd.ru/document/560599397" TargetMode="External"/><Relationship Id="rId158" Type="http://schemas.openxmlformats.org/officeDocument/2006/relationships/hyperlink" Target="http://docs.cntd.ru/document/560599397" TargetMode="External"/><Relationship Id="rId20" Type="http://schemas.openxmlformats.org/officeDocument/2006/relationships/hyperlink" Target="http://docs.cntd.ru/document/537975277" TargetMode="External"/><Relationship Id="rId41" Type="http://schemas.openxmlformats.org/officeDocument/2006/relationships/hyperlink" Target="http://docs.cntd.ru/document/819042469" TargetMode="External"/><Relationship Id="rId62" Type="http://schemas.openxmlformats.org/officeDocument/2006/relationships/hyperlink" Target="http://docs.cntd.ru/document/819042469" TargetMode="External"/><Relationship Id="rId83" Type="http://schemas.openxmlformats.org/officeDocument/2006/relationships/hyperlink" Target="http://docs.cntd.ru/document/560599397" TargetMode="External"/><Relationship Id="rId88" Type="http://schemas.openxmlformats.org/officeDocument/2006/relationships/hyperlink" Target="http://docs.cntd.ru/document/456007989" TargetMode="External"/><Relationship Id="rId111" Type="http://schemas.openxmlformats.org/officeDocument/2006/relationships/hyperlink" Target="http://docs.cntd.ru/document/819087851" TargetMode="External"/><Relationship Id="rId132" Type="http://schemas.openxmlformats.org/officeDocument/2006/relationships/hyperlink" Target="http://docs.cntd.ru/document/560599397" TargetMode="External"/><Relationship Id="rId153" Type="http://schemas.openxmlformats.org/officeDocument/2006/relationships/hyperlink" Target="http://docs.cntd.ru/document/560599397" TargetMode="External"/><Relationship Id="rId174" Type="http://schemas.openxmlformats.org/officeDocument/2006/relationships/hyperlink" Target="http://docs.cntd.ru/document/895254001" TargetMode="External"/><Relationship Id="rId179" Type="http://schemas.openxmlformats.org/officeDocument/2006/relationships/hyperlink" Target="http://docs.cntd.ru/document/560599397" TargetMode="External"/><Relationship Id="rId195" Type="http://schemas.openxmlformats.org/officeDocument/2006/relationships/hyperlink" Target="http://docs.cntd.ru/document/895254001" TargetMode="External"/><Relationship Id="rId209" Type="http://schemas.openxmlformats.org/officeDocument/2006/relationships/hyperlink" Target="http://docs.cntd.ru/document/456007989" TargetMode="External"/><Relationship Id="rId190" Type="http://schemas.openxmlformats.org/officeDocument/2006/relationships/hyperlink" Target="http://docs.cntd.ru/document/560599397" TargetMode="External"/><Relationship Id="rId204" Type="http://schemas.openxmlformats.org/officeDocument/2006/relationships/hyperlink" Target="http://docs.cntd.ru/document/551516556" TargetMode="External"/><Relationship Id="rId15" Type="http://schemas.openxmlformats.org/officeDocument/2006/relationships/hyperlink" Target="http://docs.cntd.ru/document/537937830" TargetMode="External"/><Relationship Id="rId36" Type="http://schemas.openxmlformats.org/officeDocument/2006/relationships/hyperlink" Target="http://docs.cntd.ru/document/537995818" TargetMode="External"/><Relationship Id="rId57" Type="http://schemas.openxmlformats.org/officeDocument/2006/relationships/hyperlink" Target="http://docs.cntd.ru/document/537986271" TargetMode="External"/><Relationship Id="rId106" Type="http://schemas.openxmlformats.org/officeDocument/2006/relationships/hyperlink" Target="http://docs.cntd.ru/document/537967832" TargetMode="External"/><Relationship Id="rId127" Type="http://schemas.openxmlformats.org/officeDocument/2006/relationships/hyperlink" Target="http://docs.cntd.ru/document/819087851" TargetMode="External"/><Relationship Id="rId10" Type="http://schemas.openxmlformats.org/officeDocument/2006/relationships/hyperlink" Target="http://docs.cntd.ru/document/453104670" TargetMode="External"/><Relationship Id="rId31" Type="http://schemas.openxmlformats.org/officeDocument/2006/relationships/hyperlink" Target="http://docs.cntd.ru/document/560599397" TargetMode="External"/><Relationship Id="rId52" Type="http://schemas.openxmlformats.org/officeDocument/2006/relationships/hyperlink" Target="http://docs.cntd.ru/document/560599397" TargetMode="External"/><Relationship Id="rId73" Type="http://schemas.openxmlformats.org/officeDocument/2006/relationships/hyperlink" Target="http://docs.cntd.ru/document/537986271" TargetMode="External"/><Relationship Id="rId78" Type="http://schemas.openxmlformats.org/officeDocument/2006/relationships/hyperlink" Target="http://docs.cntd.ru/document/557348665" TargetMode="External"/><Relationship Id="rId94" Type="http://schemas.openxmlformats.org/officeDocument/2006/relationships/hyperlink" Target="http://docs.cntd.ru/document/560599397" TargetMode="External"/><Relationship Id="rId99" Type="http://schemas.openxmlformats.org/officeDocument/2006/relationships/hyperlink" Target="http://docs.cntd.ru/document/537937830" TargetMode="External"/><Relationship Id="rId101" Type="http://schemas.openxmlformats.org/officeDocument/2006/relationships/hyperlink" Target="http://docs.cntd.ru/document/819043505" TargetMode="External"/><Relationship Id="rId122" Type="http://schemas.openxmlformats.org/officeDocument/2006/relationships/hyperlink" Target="http://docs.cntd.ru/document/895254001" TargetMode="External"/><Relationship Id="rId143" Type="http://schemas.openxmlformats.org/officeDocument/2006/relationships/hyperlink" Target="http://docs.cntd.ru/document/560599397" TargetMode="External"/><Relationship Id="rId148" Type="http://schemas.openxmlformats.org/officeDocument/2006/relationships/hyperlink" Target="http://docs.cntd.ru/document/563443697" TargetMode="External"/><Relationship Id="rId164" Type="http://schemas.openxmlformats.org/officeDocument/2006/relationships/hyperlink" Target="http://docs.cntd.ru/document/537937830" TargetMode="External"/><Relationship Id="rId169" Type="http://schemas.openxmlformats.org/officeDocument/2006/relationships/hyperlink" Target="http://docs.cntd.ru/document/453104670" TargetMode="External"/><Relationship Id="rId185" Type="http://schemas.openxmlformats.org/officeDocument/2006/relationships/hyperlink" Target="http://docs.cntd.ru/document/895254001" TargetMode="External"/><Relationship Id="rId4" Type="http://schemas.openxmlformats.org/officeDocument/2006/relationships/hyperlink" Target="http://docs.cntd.ru/document/819042469" TargetMode="External"/><Relationship Id="rId9" Type="http://schemas.openxmlformats.org/officeDocument/2006/relationships/hyperlink" Target="http://docs.cntd.ru/document/895278536" TargetMode="External"/><Relationship Id="rId180" Type="http://schemas.openxmlformats.org/officeDocument/2006/relationships/hyperlink" Target="http://docs.cntd.ru/document/560599397" TargetMode="External"/><Relationship Id="rId210" Type="http://schemas.openxmlformats.org/officeDocument/2006/relationships/hyperlink" Target="http://docs.cntd.ru/document/456007989" TargetMode="External"/><Relationship Id="rId215" Type="http://schemas.openxmlformats.org/officeDocument/2006/relationships/hyperlink" Target="http://docs.cntd.ru/document/5812110" TargetMode="External"/><Relationship Id="rId26" Type="http://schemas.openxmlformats.org/officeDocument/2006/relationships/hyperlink" Target="http://docs.cntd.ru/document/456034562" TargetMode="External"/><Relationship Id="rId47" Type="http://schemas.openxmlformats.org/officeDocument/2006/relationships/hyperlink" Target="http://docs.cntd.ru/document/895254001" TargetMode="External"/><Relationship Id="rId68" Type="http://schemas.openxmlformats.org/officeDocument/2006/relationships/hyperlink" Target="http://docs.cntd.ru/document/537964212" TargetMode="External"/><Relationship Id="rId89" Type="http://schemas.openxmlformats.org/officeDocument/2006/relationships/hyperlink" Target="http://docs.cntd.ru/document/560599397" TargetMode="External"/><Relationship Id="rId112" Type="http://schemas.openxmlformats.org/officeDocument/2006/relationships/hyperlink" Target="http://docs.cntd.ru/document/895254001" TargetMode="External"/><Relationship Id="rId133" Type="http://schemas.openxmlformats.org/officeDocument/2006/relationships/hyperlink" Target="http://docs.cntd.ru/document/560599397" TargetMode="External"/><Relationship Id="rId154" Type="http://schemas.openxmlformats.org/officeDocument/2006/relationships/hyperlink" Target="http://docs.cntd.ru/document/560599397" TargetMode="External"/><Relationship Id="rId175" Type="http://schemas.openxmlformats.org/officeDocument/2006/relationships/hyperlink" Target="http://docs.cntd.ru/document/560599397" TargetMode="External"/><Relationship Id="rId196" Type="http://schemas.openxmlformats.org/officeDocument/2006/relationships/hyperlink" Target="http://docs.cntd.ru/document/560599397" TargetMode="External"/><Relationship Id="rId200" Type="http://schemas.openxmlformats.org/officeDocument/2006/relationships/hyperlink" Target="http://docs.cntd.ru/document/560599397" TargetMode="External"/><Relationship Id="rId16" Type="http://schemas.openxmlformats.org/officeDocument/2006/relationships/hyperlink" Target="http://docs.cntd.ru/document/537938643" TargetMode="External"/><Relationship Id="rId37" Type="http://schemas.openxmlformats.org/officeDocument/2006/relationships/hyperlink" Target="http://docs.cntd.ru/document/560599397" TargetMode="External"/><Relationship Id="rId58" Type="http://schemas.openxmlformats.org/officeDocument/2006/relationships/hyperlink" Target="http://docs.cntd.ru/document/819087851" TargetMode="External"/><Relationship Id="rId79" Type="http://schemas.openxmlformats.org/officeDocument/2006/relationships/hyperlink" Target="http://docs.cntd.ru/document/554064798" TargetMode="External"/><Relationship Id="rId102" Type="http://schemas.openxmlformats.org/officeDocument/2006/relationships/hyperlink" Target="http://docs.cntd.ru/document/895254001" TargetMode="External"/><Relationship Id="rId123" Type="http://schemas.openxmlformats.org/officeDocument/2006/relationships/hyperlink" Target="http://docs.cntd.ru/document/456007989" TargetMode="External"/><Relationship Id="rId144" Type="http://schemas.openxmlformats.org/officeDocument/2006/relationships/hyperlink" Target="http://docs.cntd.ru/document/560599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15543</Words>
  <Characters>88596</Characters>
  <Application>Microsoft Office Word</Application>
  <DocSecurity>0</DocSecurity>
  <Lines>738</Lines>
  <Paragraphs>207</Paragraphs>
  <ScaleCrop>false</ScaleCrop>
  <Company/>
  <LinksUpToDate>false</LinksUpToDate>
  <CharactersWithSpaces>103932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Guslevo</dc:creator>
  <cp:keywords/>
  <dc:description/>
  <cp:lastModifiedBy>Guslevo</cp:lastModifiedBy>
  <cp:revision>5</cp:revision>
  <dcterms:created xsi:type="dcterms:W3CDTF">2020-01-13T14:34:00Z</dcterms:created>
  <dcterms:modified xsi:type="dcterms:W3CDTF">2020-01-13T14:51:00Z</dcterms:modified>
</cp:coreProperties>
</file>